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BrownPro Light" w:cs="BrownPro Light" w:eastAsia="BrownPro Light" w:hAnsi="BrownPro Light"/>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rownPro Light" w:cs="BrownPro Light" w:eastAsia="BrownPro Light" w:hAnsi="BrownPro Ligh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3797300</wp:posOffset>
                </wp:positionH>
                <wp:positionV relativeFrom="paragraph">
                  <wp:posOffset>88900</wp:posOffset>
                </wp:positionV>
                <wp:extent cx="12700" cy="2384425"/>
                <wp:effectExtent b="0" l="0" r="0" t="0"/>
                <wp:wrapNone/>
                <wp:docPr id="1656884017" name=""/>
                <a:graphic>
                  <a:graphicData uri="http://schemas.microsoft.com/office/word/2010/wordprocessingShape">
                    <wps:wsp>
                      <wps:cNvCnPr/>
                      <wps:spPr>
                        <a:xfrm>
                          <a:off x="5346000" y="2587788"/>
                          <a:ext cx="0" cy="238442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3797300</wp:posOffset>
                </wp:positionH>
                <wp:positionV relativeFrom="paragraph">
                  <wp:posOffset>88900</wp:posOffset>
                </wp:positionV>
                <wp:extent cx="12700" cy="2384425"/>
                <wp:effectExtent b="0" l="0" r="0" t="0"/>
                <wp:wrapNone/>
                <wp:docPr id="1656884017" name="image12.png"/>
                <a:graphic>
                  <a:graphicData uri="http://schemas.openxmlformats.org/drawingml/2006/picture">
                    <pic:pic>
                      <pic:nvPicPr>
                        <pic:cNvPr id="0" name="image12.png"/>
                        <pic:cNvPicPr preferRelativeResize="0"/>
                      </pic:nvPicPr>
                      <pic:blipFill>
                        <a:blip r:embed="rId7"/>
                        <a:srcRect/>
                        <a:stretch>
                          <a:fillRect/>
                        </a:stretch>
                      </pic:blipFill>
                      <pic:spPr>
                        <a:xfrm>
                          <a:off x="0" y="0"/>
                          <a:ext cx="12700" cy="2384425"/>
                        </a:xfrm>
                        <a:prstGeom prst="rect"/>
                        <a:ln/>
                      </pic:spPr>
                    </pic:pic>
                  </a:graphicData>
                </a:graphic>
              </wp:anchor>
            </w:drawing>
          </mc:Fallback>
        </mc:AlternateContent>
      </w:r>
    </w:p>
    <w:p w:rsidR="00000000" w:rsidDel="00000000" w:rsidP="00000000" w:rsidRDefault="00000000" w:rsidRPr="00000000" w14:paraId="00000009">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3975100</wp:posOffset>
                </wp:positionH>
                <wp:positionV relativeFrom="paragraph">
                  <wp:posOffset>88900</wp:posOffset>
                </wp:positionV>
                <wp:extent cx="5146040" cy="2387534"/>
                <wp:effectExtent b="0" l="0" r="0" t="0"/>
                <wp:wrapNone/>
                <wp:docPr id="1656884008" name=""/>
                <a:graphic>
                  <a:graphicData uri="http://schemas.microsoft.com/office/word/2010/wordprocessingShape">
                    <wps:wsp>
                      <wps:cNvSpPr/>
                      <wps:cNvPr id="3" name="Shape 3"/>
                      <wps:spPr>
                        <a:xfrm>
                          <a:off x="2777743" y="2592550"/>
                          <a:ext cx="5136515" cy="23749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52"/>
                                <w:vertAlign w:val="baseline"/>
                              </w:rPr>
                              <w:t xml:space="preserve">Homebuyer Resources</w:t>
                            </w:r>
                            <w:r w:rsidDel="00000000" w:rsidR="00000000" w:rsidRPr="00000000">
                              <w:rPr>
                                <w:rFonts w:ascii="Calibri" w:cs="Calibri" w:eastAsia="Calibri" w:hAnsi="Calibri"/>
                                <w:b w:val="0"/>
                                <w:i w:val="0"/>
                                <w:smallCaps w:val="0"/>
                                <w:strike w:val="0"/>
                                <w:color w:val="000000"/>
                                <w:sz w:val="52"/>
                                <w:vertAlign w:val="baseline"/>
                              </w:rPr>
                              <w:t xml:space="preserve"> Directory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5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52"/>
                                <w:vertAlign w:val="baseline"/>
                              </w:rPr>
                            </w:r>
                            <w:r w:rsidDel="00000000" w:rsidR="00000000" w:rsidRPr="00000000">
                              <w:rPr>
                                <w:rFonts w:ascii="Calibri" w:cs="Calibri" w:eastAsia="Calibri" w:hAnsi="Calibri"/>
                                <w:b w:val="0"/>
                                <w:i w:val="0"/>
                                <w:smallCaps w:val="0"/>
                                <w:strike w:val="0"/>
                                <w:color w:val="000000"/>
                                <w:sz w:val="52"/>
                                <w:vertAlign w:val="baseline"/>
                              </w:rPr>
                              <w:t xml:space="preserve">July 2020</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3975100</wp:posOffset>
                </wp:positionH>
                <wp:positionV relativeFrom="paragraph">
                  <wp:posOffset>88900</wp:posOffset>
                </wp:positionV>
                <wp:extent cx="5146040" cy="2387534"/>
                <wp:effectExtent b="0" l="0" r="0" t="0"/>
                <wp:wrapNone/>
                <wp:docPr id="1656884008"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146040" cy="2387534"/>
                        </a:xfrm>
                        <a:prstGeom prst="rect"/>
                        <a:ln/>
                      </pic:spPr>
                    </pic:pic>
                  </a:graphicData>
                </a:graphic>
              </wp:anchor>
            </w:drawing>
          </mc:Fallback>
        </mc:AlternateContent>
      </w:r>
    </w:p>
    <w:p w:rsidR="00000000" w:rsidDel="00000000" w:rsidP="00000000" w:rsidRDefault="00000000" w:rsidRPr="00000000" w14:paraId="0000000A">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590550</wp:posOffset>
            </wp:positionH>
            <wp:positionV relativeFrom="paragraph">
              <wp:posOffset>11430</wp:posOffset>
            </wp:positionV>
            <wp:extent cx="3199411" cy="1715135"/>
            <wp:effectExtent b="0" l="0" r="0" t="0"/>
            <wp:wrapNone/>
            <wp:docPr descr="A close up of a logo&#10;&#10;Description automatically generated" id="1656884019" name="image1.png"/>
            <a:graphic>
              <a:graphicData uri="http://schemas.openxmlformats.org/drawingml/2006/picture">
                <pic:pic>
                  <pic:nvPicPr>
                    <pic:cNvPr descr="A close up of a logo&#10;&#10;Description automatically generated" id="0" name="image1.png"/>
                    <pic:cNvPicPr preferRelativeResize="0"/>
                  </pic:nvPicPr>
                  <pic:blipFill>
                    <a:blip r:embed="rId9"/>
                    <a:srcRect b="0" l="0" r="0" t="0"/>
                    <a:stretch>
                      <a:fillRect/>
                    </a:stretch>
                  </pic:blipFill>
                  <pic:spPr>
                    <a:xfrm>
                      <a:off x="0" y="0"/>
                      <a:ext cx="3199411" cy="1715135"/>
                    </a:xfrm>
                    <a:prstGeom prst="rect"/>
                    <a:ln/>
                  </pic:spPr>
                </pic:pic>
              </a:graphicData>
            </a:graphic>
          </wp:anchor>
        </w:drawing>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bl>
      <w:tblPr>
        <w:tblStyle w:val="Table1"/>
        <w:tblW w:w="14212.000000000004"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16"/>
        <w:gridCol w:w="2711"/>
        <w:gridCol w:w="2686"/>
        <w:gridCol w:w="2166"/>
        <w:gridCol w:w="1987"/>
        <w:gridCol w:w="3546"/>
        <w:tblGridChange w:id="0">
          <w:tblGrid>
            <w:gridCol w:w="1116"/>
            <w:gridCol w:w="2711"/>
            <w:gridCol w:w="2686"/>
            <w:gridCol w:w="2166"/>
            <w:gridCol w:w="1987"/>
            <w:gridCol w:w="3546"/>
          </w:tblGrid>
        </w:tblGridChange>
      </w:tblGrid>
      <w:tr>
        <w:tc>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jc w:val="right"/>
        <w:rPr/>
      </w:pPr>
      <w:r w:rsidDel="00000000" w:rsidR="00000000" w:rsidRPr="00000000">
        <w:rPr>
          <w:rtl w:val="0"/>
        </w:rPr>
      </w:r>
    </w:p>
    <w:p w:rsidR="00000000" w:rsidDel="00000000" w:rsidP="00000000" w:rsidRDefault="00000000" w:rsidRPr="00000000" w14:paraId="0000002B">
      <w:pPr>
        <w:jc w:val="right"/>
        <w:rPr/>
      </w:pPr>
      <w:bookmarkStart w:colFirst="0" w:colLast="0" w:name="_heading=h.gjdgxs" w:id="0"/>
      <w:bookmarkEnd w:id="0"/>
      <w:r w:rsidDel="00000000" w:rsidR="00000000" w:rsidRPr="00000000">
        <w:rPr>
          <w:rtl w:val="0"/>
        </w:rPr>
      </w:r>
    </w:p>
    <w:p w:rsidR="00000000" w:rsidDel="00000000" w:rsidP="00000000" w:rsidRDefault="00000000" w:rsidRPr="00000000" w14:paraId="0000002C">
      <w:pPr>
        <w:jc w:val="right"/>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-558799</wp:posOffset>
                </wp:positionH>
                <wp:positionV relativeFrom="paragraph">
                  <wp:posOffset>-436879</wp:posOffset>
                </wp:positionV>
                <wp:extent cx="10435590" cy="332950"/>
                <wp:effectExtent b="0" l="0" r="0" t="0"/>
                <wp:wrapSquare wrapText="bothSides" distB="45720" distT="45720" distL="114300" distR="114300"/>
                <wp:docPr id="1656884014" name=""/>
                <a:graphic>
                  <a:graphicData uri="http://schemas.microsoft.com/office/word/2010/wordprocessingShape">
                    <wps:wsp>
                      <wps:cNvSpPr/>
                      <wps:cNvPr id="9" name="Shape 9"/>
                      <wps:spPr>
                        <a:xfrm>
                          <a:off x="132968" y="3621250"/>
                          <a:ext cx="10426065" cy="317500"/>
                        </a:xfrm>
                        <a:prstGeom prst="rect">
                          <a:avLst/>
                        </a:prstGeom>
                        <a:solidFill>
                          <a:srgbClr val="F6DC42"/>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Housing Education and Counseling Organizations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-558799</wp:posOffset>
                </wp:positionH>
                <wp:positionV relativeFrom="paragraph">
                  <wp:posOffset>-436879</wp:posOffset>
                </wp:positionV>
                <wp:extent cx="10435590" cy="332950"/>
                <wp:effectExtent b="0" l="0" r="0" t="0"/>
                <wp:wrapSquare wrapText="bothSides" distB="45720" distT="45720" distL="114300" distR="114300"/>
                <wp:docPr id="1656884014"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10435590" cy="332950"/>
                        </a:xfrm>
                        <a:prstGeom prst="rect"/>
                        <a:ln/>
                      </pic:spPr>
                    </pic:pic>
                  </a:graphicData>
                </a:graphic>
              </wp:anchor>
            </w:drawing>
          </mc:Fallback>
        </mc:AlternateContent>
      </w:r>
    </w:p>
    <w:tbl>
      <w:tblPr>
        <w:tblStyle w:val="Table2"/>
        <w:tblW w:w="15479.999999999998" w:type="dxa"/>
        <w:jc w:val="left"/>
        <w:tblInd w:w="-675.0" w:type="dxa"/>
        <w:tblLayout w:type="fixed"/>
        <w:tblLook w:val="0400"/>
      </w:tblPr>
      <w:tblGrid>
        <w:gridCol w:w="2553"/>
        <w:gridCol w:w="6480"/>
        <w:gridCol w:w="3264"/>
        <w:gridCol w:w="3183"/>
        <w:tblGridChange w:id="0">
          <w:tblGrid>
            <w:gridCol w:w="2553"/>
            <w:gridCol w:w="6480"/>
            <w:gridCol w:w="3264"/>
            <w:gridCol w:w="3183"/>
          </w:tblGrid>
        </w:tblGridChange>
      </w:tblGrid>
      <w:tr>
        <w:trPr>
          <w:trHeight w:val="690" w:hRule="atLeast"/>
        </w:trPr>
        <w:tc>
          <w:tcPr>
            <w:tcBorders>
              <w:top w:color="cccccc" w:space="0" w:sz="6" w:val="single"/>
              <w:left w:color="cccccc" w:space="0" w:sz="6" w:val="single"/>
              <w:right w:color="cccccc" w:space="0" w:sz="6" w:val="single"/>
            </w:tcBorders>
            <w:shd w:fill="d9d9d9" w:val="clear"/>
            <w:tcMar>
              <w:top w:w="0.0" w:type="dxa"/>
              <w:left w:w="45.0" w:type="dxa"/>
              <w:bottom w:w="0.0" w:type="dxa"/>
              <w:right w:w="45.0" w:type="dxa"/>
            </w:tcMar>
            <w:vAlign w:val="bottom"/>
          </w:tcPr>
          <w:p w:rsidR="00000000" w:rsidDel="00000000" w:rsidP="00000000" w:rsidRDefault="00000000" w:rsidRPr="00000000" w14:paraId="0000002D">
            <w:pPr>
              <w:spacing w:after="240"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Organization</w:t>
            </w:r>
          </w:p>
        </w:tc>
        <w:tc>
          <w:tcPr>
            <w:tcBorders>
              <w:top w:color="cccccc" w:space="0" w:sz="6" w:val="single"/>
              <w:left w:color="cccccc" w:space="0" w:sz="6" w:val="single"/>
              <w:right w:color="cccccc" w:space="0" w:sz="6" w:val="single"/>
            </w:tcBorders>
            <w:shd w:fill="d9d9d9" w:val="clear"/>
            <w:tcMar>
              <w:top w:w="0.0" w:type="dxa"/>
              <w:left w:w="45.0" w:type="dxa"/>
              <w:bottom w:w="0.0" w:type="dxa"/>
              <w:right w:w="45.0" w:type="dxa"/>
            </w:tcMar>
            <w:vAlign w:val="bottom"/>
          </w:tcPr>
          <w:p w:rsidR="00000000" w:rsidDel="00000000" w:rsidP="00000000" w:rsidRDefault="00000000" w:rsidRPr="00000000" w14:paraId="0000002E">
            <w:pPr>
              <w:spacing w:after="240" w:before="240" w:lineRule="auto"/>
              <w:ind w:right="28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Description</w:t>
            </w:r>
          </w:p>
        </w:tc>
        <w:tc>
          <w:tcPr>
            <w:tcBorders>
              <w:top w:color="cccccc" w:space="0" w:sz="6" w:val="single"/>
              <w:left w:color="cccccc" w:space="0" w:sz="6" w:val="single"/>
              <w:right w:color="cccccc" w:space="0" w:sz="6" w:val="single"/>
            </w:tcBorders>
            <w:shd w:fill="d9d9d9" w:val="clear"/>
            <w:tcMar>
              <w:top w:w="0.0" w:type="dxa"/>
              <w:left w:w="45.0" w:type="dxa"/>
              <w:bottom w:w="0.0" w:type="dxa"/>
              <w:right w:w="45.0" w:type="dxa"/>
            </w:tcMar>
            <w:vAlign w:val="bottom"/>
          </w:tcPr>
          <w:p w:rsidR="00000000" w:rsidDel="00000000" w:rsidP="00000000" w:rsidRDefault="00000000" w:rsidRPr="00000000" w14:paraId="0000002F">
            <w:pPr>
              <w:spacing w:after="240"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Website</w:t>
            </w:r>
          </w:p>
        </w:tc>
        <w:tc>
          <w:tcPr>
            <w:tcBorders>
              <w:top w:color="cccccc" w:space="0" w:sz="6" w:val="single"/>
              <w:left w:color="cccccc" w:space="0" w:sz="6" w:val="single"/>
              <w:right w:color="cccccc" w:space="0" w:sz="6" w:val="single"/>
            </w:tcBorders>
            <w:shd w:fill="d9d9d9" w:val="clear"/>
          </w:tcPr>
          <w:p w:rsidR="00000000" w:rsidDel="00000000" w:rsidP="00000000" w:rsidRDefault="00000000" w:rsidRPr="00000000" w14:paraId="00000030">
            <w:pPr>
              <w:spacing w:after="240"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Phone Number</w:t>
            </w:r>
          </w:p>
        </w:tc>
      </w:tr>
      <w:tr>
        <w:trPr>
          <w:trHeight w:val="285" w:hRule="atLeast"/>
        </w:trPr>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3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Abayomi Community Development Corporation</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32">
            <w:pPr>
              <w:spacing w:after="120" w:before="120" w:lineRule="auto"/>
              <w:ind w:right="28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Offer a Homebuyer Education class that meets on the 2nd Saturday of each month, costs $60. Topics discussed include: Mortgage Affordability, Budgeting, Mortgage Loan Products, How to Make an Offer and more. Abayomi also offers Financial Capability Counseling and education on foreclosure prevention.</w:t>
            </w:r>
          </w:p>
          <w:p w:rsidR="00000000" w:rsidDel="00000000" w:rsidP="00000000" w:rsidRDefault="00000000" w:rsidRPr="00000000" w14:paraId="00000033">
            <w:pPr>
              <w:spacing w:after="120" w:before="120" w:lineRule="auto"/>
              <w:ind w:right="288"/>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MSHDA Funded, HUD Approved Housing Counseling Agency, DLBA Homebuyer Counseling Partner, Detroit Home Mortgage Education</w:t>
            </w:r>
            <w:r w:rsidDel="00000000" w:rsidR="00000000" w:rsidRPr="00000000">
              <w:rPr>
                <w:rtl w:val="0"/>
              </w:rPr>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3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https://www.abayomicdc.org/</w:t>
            </w:r>
          </w:p>
          <w:p w:rsidR="00000000" w:rsidDel="00000000" w:rsidP="00000000" w:rsidRDefault="00000000" w:rsidRPr="00000000" w14:paraId="00000035">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right w:color="cccccc" w:space="0" w:sz="6" w:val="single"/>
            </w:tcBorders>
          </w:tcPr>
          <w:p w:rsidR="00000000" w:rsidDel="00000000" w:rsidP="00000000" w:rsidRDefault="00000000" w:rsidRPr="00000000" w14:paraId="0000003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0"/>
                <w:szCs w:val="20"/>
              </w:rPr>
            </w:pPr>
            <w:r w:rsidDel="00000000" w:rsidR="00000000" w:rsidRPr="00000000">
              <w:rPr>
                <w:rtl w:val="0"/>
              </w:rPr>
            </w:r>
          </w:p>
        </w:tc>
      </w:tr>
      <w:tr>
        <w:trPr>
          <w:trHeight w:val="285" w:hRule="atLeast"/>
        </w:trPr>
        <w:tc>
          <w:tcPr>
            <w:tcBorders>
              <w:left w:color="cccccc" w:space="0" w:sz="6" w:val="single"/>
              <w:bottom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39">
            <w:pPr>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left w:color="cccccc" w:space="0" w:sz="6" w:val="single"/>
              <w:bottom w:color="cccccc" w:space="0" w:sz="6" w:val="single"/>
              <w:right w:color="cccccc" w:space="0" w:sz="6" w:val="single"/>
            </w:tcBorders>
          </w:tcPr>
          <w:p w:rsidR="00000000" w:rsidDel="00000000" w:rsidP="00000000" w:rsidRDefault="00000000" w:rsidRPr="00000000" w14:paraId="0000003C">
            <w:pPr>
              <w:spacing w:before="9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(313) 541-9828</w:t>
            </w:r>
          </w:p>
        </w:tc>
      </w:tr>
      <w:tr>
        <w:trPr>
          <w:trHeight w:val="285" w:hRule="atLeast"/>
        </w:trPr>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3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Amandla Community Development Corporation</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3F">
            <w:pPr>
              <w:spacing w:after="120" w:before="120" w:lineRule="auto"/>
              <w:ind w:right="28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Counseling and Educational services are provided in the following areas: Financial Capabilities, Budgeting, Mortgage and Property Tax Foreclosure Prevention, Pre-Purchase Counseling, Post-Purchase Counseling, Credit and Rental Counseling.</w:t>
            </w:r>
          </w:p>
          <w:p w:rsidR="00000000" w:rsidDel="00000000" w:rsidP="00000000" w:rsidRDefault="00000000" w:rsidRPr="00000000" w14:paraId="00000040">
            <w:pPr>
              <w:spacing w:after="120" w:before="120" w:lineRule="auto"/>
              <w:ind w:right="288"/>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Enterprise Community Partner, Building the Engine of Community Development, MSHDA Funded, HUD Approved Housing Counseling Agency, DLBA Homebuyer Counselling Partner, Detroit Home Mortgage Education</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41">
            <w:pPr>
              <w:rPr>
                <w:rFonts w:ascii="Calibri" w:cs="Calibri" w:eastAsia="Calibri" w:hAnsi="Calibri"/>
                <w:color w:val="0563c1"/>
                <w:sz w:val="20"/>
                <w:szCs w:val="20"/>
                <w:u w:val="single"/>
              </w:rPr>
            </w:pPr>
            <w:r w:rsidDel="00000000" w:rsidR="00000000" w:rsidRPr="00000000">
              <w:rPr>
                <w:rFonts w:ascii="Calibri" w:cs="Calibri" w:eastAsia="Calibri" w:hAnsi="Calibri"/>
                <w:sz w:val="20"/>
                <w:szCs w:val="20"/>
                <w:rtl w:val="0"/>
              </w:rPr>
              <w:t xml:space="preserve">http://amandlacdc.org/</w:t>
            </w:r>
            <w:r w:rsidDel="00000000" w:rsidR="00000000" w:rsidRPr="00000000">
              <w:rPr>
                <w:rtl w:val="0"/>
              </w:rPr>
            </w:r>
          </w:p>
        </w:tc>
        <w:tc>
          <w:tcPr>
            <w:tcBorders>
              <w:top w:color="cccccc" w:space="0" w:sz="6" w:val="single"/>
              <w:left w:color="cccccc" w:space="0" w:sz="6" w:val="single"/>
              <w:right w:color="cccccc" w:space="0" w:sz="6" w:val="single"/>
            </w:tcBorders>
          </w:tcPr>
          <w:p w:rsidR="00000000" w:rsidDel="00000000" w:rsidP="00000000" w:rsidRDefault="00000000" w:rsidRPr="00000000" w14:paraId="0000004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4">
            <w:pPr>
              <w:rPr>
                <w:rFonts w:ascii="Calibri" w:cs="Calibri" w:eastAsia="Calibri" w:hAnsi="Calibri"/>
                <w:sz w:val="20"/>
                <w:szCs w:val="20"/>
              </w:rPr>
            </w:pPr>
            <w:r w:rsidDel="00000000" w:rsidR="00000000" w:rsidRPr="00000000">
              <w:rPr>
                <w:rtl w:val="0"/>
              </w:rPr>
            </w:r>
          </w:p>
        </w:tc>
      </w:tr>
      <w:tr>
        <w:trPr>
          <w:trHeight w:val="285" w:hRule="atLeast"/>
        </w:trPr>
        <w:tc>
          <w:tcPr>
            <w:tcBorders>
              <w:left w:color="cccccc" w:space="0" w:sz="6" w:val="single"/>
              <w:bottom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45">
            <w:pPr>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left w:color="cccccc" w:space="0" w:sz="6" w:val="single"/>
              <w:bottom w:color="cccccc" w:space="0" w:sz="6" w:val="single"/>
              <w:right w:color="cccccc" w:space="0" w:sz="6" w:val="single"/>
            </w:tcBorders>
          </w:tcPr>
          <w:p w:rsidR="00000000" w:rsidDel="00000000" w:rsidP="00000000" w:rsidRDefault="00000000" w:rsidRPr="00000000" w14:paraId="0000004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(313) 347-2829</w:t>
            </w:r>
          </w:p>
        </w:tc>
      </w:tr>
      <w:tr>
        <w:trPr>
          <w:trHeight w:val="285" w:hRule="atLeast"/>
        </w:trPr>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4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Bridging Communities</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4A">
            <w:pPr>
              <w:spacing w:after="120" w:before="120" w:lineRule="auto"/>
              <w:ind w:right="28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Bridging Communities offers Mortgage Delinquency and Default Resolution Counseling, Pre-purchase counseling, Pre-purchase Homebuyer Education workshops, and Resolving/Preventing Mortgage Delinquency. </w:t>
            </w:r>
          </w:p>
          <w:p w:rsidR="00000000" w:rsidDel="00000000" w:rsidP="00000000" w:rsidRDefault="00000000" w:rsidRPr="00000000" w14:paraId="0000004B">
            <w:pPr>
              <w:spacing w:after="120" w:before="120" w:lineRule="auto"/>
              <w:ind w:right="288"/>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Kresge, 0% Home Repair Loan, Neighbor to Neighbor 2018, HPTAP (Homeowners Property Tax Assistance Program) Workshops, City of Detroit Housing Resource Center, Building the Engine of Community Development, HUD Approved Housing Counseling Agency, DLBA Homebuyer Counseling</w:t>
            </w:r>
          </w:p>
          <w:p w:rsidR="00000000" w:rsidDel="00000000" w:rsidP="00000000" w:rsidRDefault="00000000" w:rsidRPr="00000000" w14:paraId="0000004C">
            <w:pPr>
              <w:spacing w:after="120" w:before="120" w:lineRule="auto"/>
              <w:ind w:left="288" w:right="288" w:firstLine="0"/>
              <w:rPr>
                <w:rFonts w:ascii="Calibri" w:cs="Calibri" w:eastAsia="Calibri" w:hAnsi="Calibri"/>
                <w:b w:val="1"/>
                <w:sz w:val="20"/>
                <w:szCs w:val="20"/>
              </w:rPr>
            </w:pPr>
            <w:r w:rsidDel="00000000" w:rsidR="00000000" w:rsidRPr="00000000">
              <w:rPr>
                <w:rtl w:val="0"/>
              </w:rPr>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4D">
            <w:pPr>
              <w:rPr>
                <w:rFonts w:ascii="Calibri" w:cs="Calibri" w:eastAsia="Calibri" w:hAnsi="Calibri"/>
                <w:color w:val="0563c1"/>
                <w:sz w:val="20"/>
                <w:szCs w:val="20"/>
                <w:u w:val="single"/>
              </w:rPr>
            </w:pPr>
            <w:r w:rsidDel="00000000" w:rsidR="00000000" w:rsidRPr="00000000">
              <w:rPr>
                <w:rFonts w:ascii="Calibri" w:cs="Calibri" w:eastAsia="Calibri" w:hAnsi="Calibri"/>
                <w:sz w:val="20"/>
                <w:szCs w:val="20"/>
                <w:rtl w:val="0"/>
              </w:rPr>
              <w:t xml:space="preserve">https://bridgingcommunities.org/</w:t>
            </w:r>
            <w:r w:rsidDel="00000000" w:rsidR="00000000" w:rsidRPr="00000000">
              <w:rPr>
                <w:rtl w:val="0"/>
              </w:rPr>
            </w:r>
          </w:p>
        </w:tc>
        <w:tc>
          <w:tcPr>
            <w:tcBorders>
              <w:top w:color="cccccc" w:space="0" w:sz="6" w:val="single"/>
              <w:left w:color="cccccc" w:space="0" w:sz="6" w:val="single"/>
              <w:right w:color="cccccc" w:space="0" w:sz="6" w:val="single"/>
            </w:tcBorders>
          </w:tcPr>
          <w:p w:rsidR="00000000" w:rsidDel="00000000" w:rsidP="00000000" w:rsidRDefault="00000000" w:rsidRPr="00000000" w14:paraId="0000004E">
            <w:pPr>
              <w:rPr>
                <w:rFonts w:ascii="Calibri" w:cs="Calibri" w:eastAsia="Calibri" w:hAnsi="Calibri"/>
                <w:sz w:val="20"/>
                <w:szCs w:val="20"/>
              </w:rPr>
            </w:pPr>
            <w:r w:rsidDel="00000000" w:rsidR="00000000" w:rsidRPr="00000000">
              <w:rPr>
                <w:rtl w:val="0"/>
              </w:rPr>
            </w:r>
          </w:p>
        </w:tc>
      </w:tr>
      <w:tr>
        <w:trPr>
          <w:trHeight w:val="285" w:hRule="atLeast"/>
        </w:trPr>
        <w:tc>
          <w:tcPr>
            <w:tcBorders>
              <w:left w:color="cccccc" w:space="0" w:sz="6" w:val="single"/>
              <w:bottom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4F">
            <w:pPr>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left w:color="cccccc" w:space="0" w:sz="6" w:val="single"/>
              <w:bottom w:color="cccccc" w:space="0" w:sz="6" w:val="single"/>
              <w:right w:color="cccccc" w:space="0" w:sz="6" w:val="single"/>
            </w:tcBorders>
          </w:tcPr>
          <w:p w:rsidR="00000000" w:rsidDel="00000000" w:rsidP="00000000" w:rsidRDefault="00000000" w:rsidRPr="00000000" w14:paraId="0000005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(313) 361-6377</w:t>
            </w:r>
          </w:p>
        </w:tc>
      </w:tr>
      <w:tr>
        <w:trPr>
          <w:trHeight w:val="285" w:hRule="atLeast"/>
        </w:trPr>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5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Central Detroit Christian CDC</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54">
            <w:pPr>
              <w:spacing w:after="120" w:before="120" w:lineRule="auto"/>
              <w:ind w:right="28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Financial Management/Budget Counseling and workshops, Home Improvement and Rehabilitation Counseling, Mortgage Delinquency and Default Resolution Counseling, Pre-purchase Counseling, Rental Housing Counseling, Rental Housing workshops and Resolving/Preventing Mortgage Delinquency workshops online and in person. </w:t>
            </w:r>
          </w:p>
          <w:p w:rsidR="00000000" w:rsidDel="00000000" w:rsidP="00000000" w:rsidRDefault="00000000" w:rsidRPr="00000000" w14:paraId="00000055">
            <w:pPr>
              <w:spacing w:after="120" w:before="120" w:lineRule="auto"/>
              <w:ind w:right="288"/>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Kresge, 0% Home Repair Loan, Neighbor to Neighbor 2018, HPTAP Workshops, Building the Engine of Community Development,</w:t>
            </w:r>
            <w:r w:rsidDel="00000000" w:rsidR="00000000" w:rsidRPr="00000000">
              <w:rPr>
                <w:rFonts w:ascii="Calibri" w:cs="Calibri" w:eastAsia="Calibri" w:hAnsi="Calibri"/>
                <w:b w:val="1"/>
                <w:sz w:val="20"/>
                <w:szCs w:val="20"/>
                <w:rtl w:val="0"/>
              </w:rPr>
              <w:t xml:space="preserve">HUD Approved Housing Counseling Agency</w:t>
            </w:r>
            <w:r w:rsidDel="00000000" w:rsidR="00000000" w:rsidRPr="00000000">
              <w:rPr>
                <w:rFonts w:ascii="Calibri" w:cs="Calibri" w:eastAsia="Calibri" w:hAnsi="Calibri"/>
                <w:b w:val="1"/>
                <w:color w:val="000000"/>
                <w:sz w:val="20"/>
                <w:szCs w:val="20"/>
                <w:rtl w:val="0"/>
              </w:rPr>
              <w:t xml:space="preserve">, DLBA Homebuyer Counseling,</w:t>
            </w:r>
            <w:r w:rsidDel="00000000" w:rsidR="00000000" w:rsidRPr="00000000">
              <w:rPr>
                <w:rFonts w:ascii="Calibri" w:cs="Calibri" w:eastAsia="Calibri" w:hAnsi="Calibri"/>
                <w:b w:val="1"/>
                <w:sz w:val="20"/>
                <w:szCs w:val="20"/>
                <w:rtl w:val="0"/>
              </w:rPr>
              <w:t xml:space="preserve">Detroit Home Mortgage Education</w:t>
            </w:r>
            <w:r w:rsidDel="00000000" w:rsidR="00000000" w:rsidRPr="00000000">
              <w:rPr>
                <w:rtl w:val="0"/>
              </w:rPr>
            </w:r>
          </w:p>
          <w:p w:rsidR="00000000" w:rsidDel="00000000" w:rsidP="00000000" w:rsidRDefault="00000000" w:rsidRPr="00000000" w14:paraId="00000056">
            <w:pPr>
              <w:spacing w:after="120" w:before="120" w:lineRule="auto"/>
              <w:ind w:left="288" w:right="288" w:firstLine="0"/>
              <w:rPr>
                <w:rFonts w:ascii="Calibri" w:cs="Calibri" w:eastAsia="Calibri" w:hAnsi="Calibri"/>
                <w:b w:val="1"/>
                <w:color w:val="000000"/>
                <w:sz w:val="20"/>
                <w:szCs w:val="20"/>
              </w:rPr>
            </w:pPr>
            <w:r w:rsidDel="00000000" w:rsidR="00000000" w:rsidRPr="00000000">
              <w:rPr>
                <w:rtl w:val="0"/>
              </w:rPr>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57">
            <w:pPr>
              <w:rPr>
                <w:rFonts w:ascii="Calibri" w:cs="Calibri" w:eastAsia="Calibri" w:hAnsi="Calibri"/>
                <w:color w:val="0563c1"/>
                <w:sz w:val="20"/>
                <w:szCs w:val="20"/>
                <w:u w:val="single"/>
              </w:rPr>
            </w:pPr>
            <w:r w:rsidDel="00000000" w:rsidR="00000000" w:rsidRPr="00000000">
              <w:rPr>
                <w:rFonts w:ascii="Calibri" w:cs="Calibri" w:eastAsia="Calibri" w:hAnsi="Calibri"/>
                <w:sz w:val="20"/>
                <w:szCs w:val="20"/>
                <w:rtl w:val="0"/>
              </w:rPr>
              <w:t xml:space="preserve">http://centraldetroitchristian.org/</w:t>
            </w:r>
            <w:r w:rsidDel="00000000" w:rsidR="00000000" w:rsidRPr="00000000">
              <w:rPr>
                <w:rtl w:val="0"/>
              </w:rPr>
            </w:r>
          </w:p>
        </w:tc>
        <w:tc>
          <w:tcPr>
            <w:tcBorders>
              <w:top w:color="cccccc" w:space="0" w:sz="6" w:val="single"/>
              <w:left w:color="cccccc" w:space="0" w:sz="6" w:val="single"/>
              <w:right w:color="cccccc" w:space="0" w:sz="6" w:val="single"/>
            </w:tcBorders>
          </w:tcPr>
          <w:p w:rsidR="00000000" w:rsidDel="00000000" w:rsidP="00000000" w:rsidRDefault="00000000" w:rsidRPr="00000000" w14:paraId="00000058">
            <w:pPr>
              <w:rPr>
                <w:rFonts w:ascii="Calibri" w:cs="Calibri" w:eastAsia="Calibri" w:hAnsi="Calibri"/>
                <w:sz w:val="20"/>
                <w:szCs w:val="20"/>
              </w:rPr>
            </w:pPr>
            <w:r w:rsidDel="00000000" w:rsidR="00000000" w:rsidRPr="00000000">
              <w:rPr>
                <w:rtl w:val="0"/>
              </w:rPr>
            </w:r>
          </w:p>
        </w:tc>
      </w:tr>
      <w:tr>
        <w:trPr>
          <w:trHeight w:val="285" w:hRule="atLeast"/>
        </w:trPr>
        <w:tc>
          <w:tcPr>
            <w:tcBorders>
              <w:left w:color="cccccc" w:space="0" w:sz="6" w:val="single"/>
              <w:bottom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59">
            <w:pPr>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left w:color="cccccc" w:space="0" w:sz="6" w:val="single"/>
              <w:bottom w:color="cccccc" w:space="0" w:sz="6" w:val="single"/>
              <w:right w:color="cccccc" w:space="0" w:sz="6" w:val="single"/>
            </w:tcBorders>
          </w:tcPr>
          <w:p w:rsidR="00000000" w:rsidDel="00000000" w:rsidP="00000000" w:rsidRDefault="00000000" w:rsidRPr="00000000" w14:paraId="0000005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(313) 873-0064</w:t>
            </w:r>
          </w:p>
        </w:tc>
      </w:tr>
      <w:tr>
        <w:trPr>
          <w:trHeight w:val="285" w:hRule="atLeast"/>
        </w:trPr>
        <w:tc>
          <w:tcPr>
            <w:tcBorders>
              <w:left w:color="cccccc" w:space="0" w:sz="6" w:val="single"/>
              <w:bottom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5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Community Housing Network</w:t>
            </w:r>
          </w:p>
        </w:tc>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sknfsf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Detroit Home Mortgage Education</w:t>
            </w:r>
            <w:r w:rsidDel="00000000" w:rsidR="00000000" w:rsidRPr="00000000">
              <w:rPr>
                <w:rtl w:val="0"/>
              </w:rPr>
            </w:r>
          </w:p>
        </w:tc>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left w:color="cccccc" w:space="0" w:sz="6" w:val="single"/>
              <w:bottom w:color="cccccc" w:space="0" w:sz="6" w:val="single"/>
              <w:right w:color="cccccc" w:space="0" w:sz="6" w:val="single"/>
            </w:tcBorders>
          </w:tcPr>
          <w:p w:rsidR="00000000" w:rsidDel="00000000" w:rsidP="00000000" w:rsidRDefault="00000000" w:rsidRPr="00000000" w14:paraId="00000061">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62">
      <w:pPr>
        <w:jc w:val="righ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3">
      <w:pPr>
        <w:jc w:val="righ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4">
      <w:pPr>
        <w:jc w:val="right"/>
        <w:rPr>
          <w:rFonts w:ascii="Calibri" w:cs="Calibri" w:eastAsia="Calibri" w:hAnsi="Calibri"/>
          <w:sz w:val="20"/>
          <w:szCs w:val="2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-558799</wp:posOffset>
                </wp:positionH>
                <wp:positionV relativeFrom="paragraph">
                  <wp:posOffset>-436879</wp:posOffset>
                </wp:positionV>
                <wp:extent cx="10435590" cy="332950"/>
                <wp:effectExtent b="0" l="0" r="0" t="0"/>
                <wp:wrapSquare wrapText="bothSides" distB="45720" distT="45720" distL="114300" distR="114300"/>
                <wp:docPr id="1656884011" name=""/>
                <a:graphic>
                  <a:graphicData uri="http://schemas.microsoft.com/office/word/2010/wordprocessingShape">
                    <wps:wsp>
                      <wps:cNvSpPr/>
                      <wps:cNvPr id="6" name="Shape 6"/>
                      <wps:spPr>
                        <a:xfrm>
                          <a:off x="132968" y="3621250"/>
                          <a:ext cx="10426065" cy="317500"/>
                        </a:xfrm>
                        <a:prstGeom prst="rect">
                          <a:avLst/>
                        </a:prstGeom>
                        <a:solidFill>
                          <a:srgbClr val="F6DC42"/>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Housing Education and Counseling Organizations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-558799</wp:posOffset>
                </wp:positionH>
                <wp:positionV relativeFrom="paragraph">
                  <wp:posOffset>-436879</wp:posOffset>
                </wp:positionV>
                <wp:extent cx="10435590" cy="332950"/>
                <wp:effectExtent b="0" l="0" r="0" t="0"/>
                <wp:wrapSquare wrapText="bothSides" distB="45720" distT="45720" distL="114300" distR="114300"/>
                <wp:docPr id="1656884011"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10435590" cy="332950"/>
                        </a:xfrm>
                        <a:prstGeom prst="rect"/>
                        <a:ln/>
                      </pic:spPr>
                    </pic:pic>
                  </a:graphicData>
                </a:graphic>
              </wp:anchor>
            </w:drawing>
          </mc:Fallback>
        </mc:AlternateContent>
      </w:r>
    </w:p>
    <w:tbl>
      <w:tblPr>
        <w:tblStyle w:val="Table3"/>
        <w:tblW w:w="15479.999999999998" w:type="dxa"/>
        <w:jc w:val="left"/>
        <w:tblInd w:w="-675.0" w:type="dxa"/>
        <w:tblLayout w:type="fixed"/>
        <w:tblLook w:val="0400"/>
      </w:tblPr>
      <w:tblGrid>
        <w:gridCol w:w="2553"/>
        <w:gridCol w:w="6480"/>
        <w:gridCol w:w="3264"/>
        <w:gridCol w:w="3183"/>
        <w:tblGridChange w:id="0">
          <w:tblGrid>
            <w:gridCol w:w="2553"/>
            <w:gridCol w:w="6480"/>
            <w:gridCol w:w="3264"/>
            <w:gridCol w:w="3183"/>
          </w:tblGrid>
        </w:tblGridChange>
      </w:tblGrid>
      <w:tr>
        <w:trPr>
          <w:trHeight w:val="690" w:hRule="atLeast"/>
        </w:trPr>
        <w:tc>
          <w:tcPr>
            <w:tcBorders>
              <w:top w:color="cccccc" w:space="0" w:sz="6" w:val="single"/>
              <w:left w:color="cccccc" w:space="0" w:sz="6" w:val="single"/>
              <w:right w:color="cccccc" w:space="0" w:sz="6" w:val="single"/>
            </w:tcBorders>
            <w:shd w:fill="d9d9d9" w:val="clear"/>
            <w:tcMar>
              <w:top w:w="0.0" w:type="dxa"/>
              <w:left w:w="45.0" w:type="dxa"/>
              <w:bottom w:w="0.0" w:type="dxa"/>
              <w:right w:w="45.0" w:type="dxa"/>
            </w:tcMar>
            <w:vAlign w:val="bottom"/>
          </w:tcPr>
          <w:p w:rsidR="00000000" w:rsidDel="00000000" w:rsidP="00000000" w:rsidRDefault="00000000" w:rsidRPr="00000000" w14:paraId="00000065">
            <w:pPr>
              <w:spacing w:after="240"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Organization</w:t>
            </w:r>
          </w:p>
        </w:tc>
        <w:tc>
          <w:tcPr>
            <w:tcBorders>
              <w:top w:color="cccccc" w:space="0" w:sz="6" w:val="single"/>
              <w:left w:color="cccccc" w:space="0" w:sz="6" w:val="single"/>
              <w:right w:color="cccccc" w:space="0" w:sz="6" w:val="single"/>
            </w:tcBorders>
            <w:shd w:fill="d9d9d9" w:val="clear"/>
            <w:tcMar>
              <w:top w:w="0.0" w:type="dxa"/>
              <w:left w:w="45.0" w:type="dxa"/>
              <w:bottom w:w="0.0" w:type="dxa"/>
              <w:right w:w="45.0" w:type="dxa"/>
            </w:tcMar>
            <w:vAlign w:val="bottom"/>
          </w:tcPr>
          <w:p w:rsidR="00000000" w:rsidDel="00000000" w:rsidP="00000000" w:rsidRDefault="00000000" w:rsidRPr="00000000" w14:paraId="00000066">
            <w:pPr>
              <w:spacing w:after="240" w:before="240" w:lineRule="auto"/>
              <w:ind w:right="28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Description</w:t>
            </w:r>
          </w:p>
        </w:tc>
        <w:tc>
          <w:tcPr>
            <w:tcBorders>
              <w:top w:color="cccccc" w:space="0" w:sz="6" w:val="single"/>
              <w:left w:color="cccccc" w:space="0" w:sz="6" w:val="single"/>
              <w:right w:color="cccccc" w:space="0" w:sz="6" w:val="single"/>
            </w:tcBorders>
            <w:shd w:fill="d9d9d9" w:val="clear"/>
            <w:tcMar>
              <w:top w:w="0.0" w:type="dxa"/>
              <w:left w:w="45.0" w:type="dxa"/>
              <w:bottom w:w="0.0" w:type="dxa"/>
              <w:right w:w="45.0" w:type="dxa"/>
            </w:tcMar>
            <w:vAlign w:val="bottom"/>
          </w:tcPr>
          <w:p w:rsidR="00000000" w:rsidDel="00000000" w:rsidP="00000000" w:rsidRDefault="00000000" w:rsidRPr="00000000" w14:paraId="00000067">
            <w:pPr>
              <w:spacing w:after="240"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Website</w:t>
            </w:r>
          </w:p>
        </w:tc>
        <w:tc>
          <w:tcPr>
            <w:tcBorders>
              <w:top w:color="cccccc" w:space="0" w:sz="6" w:val="single"/>
              <w:left w:color="cccccc" w:space="0" w:sz="6" w:val="single"/>
              <w:right w:color="cccccc" w:space="0" w:sz="6" w:val="single"/>
            </w:tcBorders>
            <w:shd w:fill="d9d9d9" w:val="clear"/>
          </w:tcPr>
          <w:p w:rsidR="00000000" w:rsidDel="00000000" w:rsidP="00000000" w:rsidRDefault="00000000" w:rsidRPr="00000000" w14:paraId="00000068">
            <w:pPr>
              <w:spacing w:after="240"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Phone Number</w:t>
            </w:r>
          </w:p>
        </w:tc>
      </w:tr>
      <w:tr>
        <w:trPr>
          <w:trHeight w:val="285" w:hRule="atLeast"/>
        </w:trPr>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6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Detroit Hispanic Development Corporation</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6A">
            <w:pPr>
              <w:spacing w:after="120" w:before="120" w:lineRule="auto"/>
              <w:ind w:right="28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Offer free Financial Literacy workshops tailored to Latinx families in Detroit. </w:t>
            </w:r>
          </w:p>
          <w:p w:rsidR="00000000" w:rsidDel="00000000" w:rsidP="00000000" w:rsidRDefault="00000000" w:rsidRPr="00000000" w14:paraId="0000006B">
            <w:pPr>
              <w:spacing w:after="120" w:before="120" w:lineRule="auto"/>
              <w:ind w:right="288"/>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Kresge, Building the Engine of Community Development,HUD Approved Housing Counseling Agency, DLBA Homebuyer Counseling</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6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http://www.dhdc1.org/</w:t>
            </w:r>
          </w:p>
        </w:tc>
        <w:tc>
          <w:tcPr>
            <w:tcBorders>
              <w:top w:color="cccccc" w:space="0" w:sz="6" w:val="single"/>
              <w:left w:color="cccccc" w:space="0" w:sz="6" w:val="single"/>
              <w:right w:color="cccccc" w:space="0" w:sz="6" w:val="single"/>
            </w:tcBorders>
          </w:tcPr>
          <w:p w:rsidR="00000000" w:rsidDel="00000000" w:rsidP="00000000" w:rsidRDefault="00000000" w:rsidRPr="00000000" w14:paraId="0000006D">
            <w:pPr>
              <w:rPr>
                <w:rFonts w:ascii="Calibri" w:cs="Calibri" w:eastAsia="Calibri" w:hAnsi="Calibri"/>
                <w:sz w:val="20"/>
                <w:szCs w:val="20"/>
              </w:rPr>
            </w:pPr>
            <w:r w:rsidDel="00000000" w:rsidR="00000000" w:rsidRPr="00000000">
              <w:rPr>
                <w:rtl w:val="0"/>
              </w:rPr>
            </w:r>
          </w:p>
        </w:tc>
      </w:tr>
      <w:tr>
        <w:trPr>
          <w:trHeight w:val="285" w:hRule="atLeast"/>
        </w:trPr>
        <w:tc>
          <w:tcPr>
            <w:tcBorders>
              <w:left w:color="cccccc" w:space="0" w:sz="6" w:val="single"/>
              <w:bottom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6E">
            <w:pPr>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left w:color="cccccc" w:space="0" w:sz="6" w:val="single"/>
              <w:bottom w:color="cccccc" w:space="0" w:sz="6" w:val="single"/>
              <w:right w:color="cccccc" w:space="0" w:sz="6" w:val="single"/>
            </w:tcBorders>
          </w:tcPr>
          <w:p w:rsidR="00000000" w:rsidDel="00000000" w:rsidP="00000000" w:rsidRDefault="00000000" w:rsidRPr="00000000" w14:paraId="0000007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(313) 967-4880</w:t>
            </w:r>
          </w:p>
        </w:tc>
      </w:tr>
      <w:tr>
        <w:trPr>
          <w:trHeight w:val="285" w:hRule="atLeast"/>
        </w:trPr>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7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Eastside Community Network</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73">
            <w:pPr>
              <w:spacing w:after="120" w:before="120" w:lineRule="auto"/>
              <w:ind w:right="28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Host a free financial sustainability series, and workshops on Property Tax Exemptions.</w:t>
            </w:r>
          </w:p>
          <w:p w:rsidR="00000000" w:rsidDel="00000000" w:rsidP="00000000" w:rsidRDefault="00000000" w:rsidRPr="00000000" w14:paraId="00000074">
            <w:pPr>
              <w:spacing w:after="120" w:before="120" w:lineRule="auto"/>
              <w:ind w:right="288"/>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Kresge, Neighbor to Neighbor 2018, HPTAP Workshops, Building the Engine of Community Development</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75">
            <w:pPr>
              <w:rPr>
                <w:rFonts w:ascii="Calibri" w:cs="Calibri" w:eastAsia="Calibri" w:hAnsi="Calibri"/>
                <w:color w:val="0563c1"/>
                <w:sz w:val="20"/>
                <w:szCs w:val="20"/>
                <w:u w:val="single"/>
              </w:rPr>
            </w:pPr>
            <w:r w:rsidDel="00000000" w:rsidR="00000000" w:rsidRPr="00000000">
              <w:rPr>
                <w:rFonts w:ascii="Calibri" w:cs="Calibri" w:eastAsia="Calibri" w:hAnsi="Calibri"/>
                <w:color w:val="0563c1"/>
                <w:sz w:val="20"/>
                <w:szCs w:val="20"/>
                <w:u w:val="single"/>
                <w:rtl w:val="0"/>
              </w:rPr>
              <w:t xml:space="preserve">http://www.ecn-detroit.org/</w:t>
            </w:r>
          </w:p>
        </w:tc>
        <w:tc>
          <w:tcPr>
            <w:tcBorders>
              <w:top w:color="cccccc" w:space="0" w:sz="6" w:val="single"/>
              <w:left w:color="cccccc" w:space="0" w:sz="6" w:val="single"/>
              <w:right w:color="cccccc" w:space="0" w:sz="6" w:val="single"/>
            </w:tcBorders>
          </w:tcPr>
          <w:p w:rsidR="00000000" w:rsidDel="00000000" w:rsidP="00000000" w:rsidRDefault="00000000" w:rsidRPr="00000000" w14:paraId="00000076">
            <w:pPr>
              <w:rPr>
                <w:rFonts w:ascii="Calibri" w:cs="Calibri" w:eastAsia="Calibri" w:hAnsi="Calibri"/>
                <w:sz w:val="20"/>
                <w:szCs w:val="20"/>
              </w:rPr>
            </w:pPr>
            <w:r w:rsidDel="00000000" w:rsidR="00000000" w:rsidRPr="00000000">
              <w:rPr>
                <w:rtl w:val="0"/>
              </w:rPr>
            </w:r>
          </w:p>
        </w:tc>
      </w:tr>
      <w:tr>
        <w:trPr>
          <w:trHeight w:val="285" w:hRule="atLeast"/>
        </w:trPr>
        <w:tc>
          <w:tcPr>
            <w:tcBorders>
              <w:left w:color="cccccc" w:space="0" w:sz="6" w:val="single"/>
              <w:bottom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77">
            <w:pPr>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left w:color="cccccc" w:space="0" w:sz="6" w:val="single"/>
              <w:bottom w:color="cccccc" w:space="0" w:sz="6" w:val="single"/>
              <w:right w:color="cccccc" w:space="0" w:sz="6" w:val="single"/>
            </w:tcBorders>
          </w:tcPr>
          <w:p w:rsidR="00000000" w:rsidDel="00000000" w:rsidP="00000000" w:rsidRDefault="00000000" w:rsidRPr="00000000" w14:paraId="0000007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(313) 571-2800</w:t>
            </w:r>
          </w:p>
        </w:tc>
      </w:tr>
      <w:tr>
        <w:trPr>
          <w:trHeight w:val="285" w:hRule="atLeast"/>
        </w:trPr>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7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Family Tree, Inc.</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7C">
            <w:pPr>
              <w:spacing w:after="120" w:before="120" w:lineRule="auto"/>
              <w:ind w:right="28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Provide access to Financial Coaching, Foreclosure Prevention, and Homeownership Education courses through eHome America. Offer group and individual seminars on Credit Repair, Mortgages, and Money Management Skills. </w:t>
            </w:r>
          </w:p>
          <w:p w:rsidR="00000000" w:rsidDel="00000000" w:rsidP="00000000" w:rsidRDefault="00000000" w:rsidRPr="00000000" w14:paraId="0000007D">
            <w:pPr>
              <w:spacing w:after="120" w:before="120" w:lineRule="auto"/>
              <w:ind w:right="288"/>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HUD Approved Housing Counseling Agency, DLBA Homebuyer Counseling, Detroit Home Mortgage Education</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7E">
            <w:pPr>
              <w:rPr>
                <w:rFonts w:ascii="Calibri" w:cs="Calibri" w:eastAsia="Calibri" w:hAnsi="Calibri"/>
                <w:color w:val="0563c1"/>
                <w:sz w:val="20"/>
                <w:szCs w:val="20"/>
                <w:u w:val="single"/>
              </w:rPr>
            </w:pPr>
            <w:r w:rsidDel="00000000" w:rsidR="00000000" w:rsidRPr="00000000">
              <w:rPr>
                <w:rFonts w:ascii="Calibri" w:cs="Calibri" w:eastAsia="Calibri" w:hAnsi="Calibri"/>
                <w:sz w:val="20"/>
                <w:szCs w:val="20"/>
                <w:rtl w:val="0"/>
              </w:rPr>
              <w:t xml:space="preserve">https//familytreeagency.org</w:t>
            </w:r>
            <w:r w:rsidDel="00000000" w:rsidR="00000000" w:rsidRPr="00000000">
              <w:rPr>
                <w:rtl w:val="0"/>
              </w:rPr>
            </w:r>
          </w:p>
        </w:tc>
        <w:tc>
          <w:tcPr>
            <w:tcBorders>
              <w:top w:color="cccccc" w:space="0" w:sz="6" w:val="single"/>
              <w:left w:color="cccccc" w:space="0" w:sz="6" w:val="single"/>
              <w:right w:color="cccccc" w:space="0" w:sz="6" w:val="single"/>
            </w:tcBorders>
          </w:tcPr>
          <w:p w:rsidR="00000000" w:rsidDel="00000000" w:rsidP="00000000" w:rsidRDefault="00000000" w:rsidRPr="00000000" w14:paraId="0000007F">
            <w:pPr>
              <w:rPr>
                <w:rFonts w:ascii="Calibri" w:cs="Calibri" w:eastAsia="Calibri" w:hAnsi="Calibri"/>
                <w:sz w:val="20"/>
                <w:szCs w:val="20"/>
              </w:rPr>
            </w:pPr>
            <w:r w:rsidDel="00000000" w:rsidR="00000000" w:rsidRPr="00000000">
              <w:rPr>
                <w:rtl w:val="0"/>
              </w:rPr>
            </w:r>
          </w:p>
        </w:tc>
      </w:tr>
      <w:tr>
        <w:trPr>
          <w:trHeight w:val="285" w:hRule="atLeast"/>
        </w:trPr>
        <w:tc>
          <w:tcPr>
            <w:tcBorders>
              <w:left w:color="cccccc" w:space="0" w:sz="6" w:val="single"/>
              <w:bottom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80">
            <w:pPr>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left w:color="cccccc" w:space="0" w:sz="6" w:val="single"/>
              <w:bottom w:color="cccccc" w:space="0" w:sz="6" w:val="single"/>
              <w:right w:color="cccccc" w:space="0" w:sz="6" w:val="single"/>
            </w:tcBorders>
          </w:tcPr>
          <w:p w:rsidR="00000000" w:rsidDel="00000000" w:rsidP="00000000" w:rsidRDefault="00000000" w:rsidRPr="00000000" w14:paraId="0000008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(313) 962-2329</w:t>
            </w:r>
          </w:p>
        </w:tc>
      </w:tr>
      <w:tr>
        <w:trPr>
          <w:trHeight w:val="285" w:hRule="atLeast"/>
        </w:trPr>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84">
            <w:pPr>
              <w:rPr>
                <w:rFonts w:ascii="Calibri" w:cs="Calibri" w:eastAsia="Calibri" w:hAnsi="Calibri"/>
                <w:sz w:val="20"/>
                <w:szCs w:val="20"/>
              </w:rPr>
            </w:pPr>
            <w:bookmarkStart w:colFirst="0" w:colLast="0" w:name="_heading=h.30j0zll" w:id="1"/>
            <w:bookmarkEnd w:id="1"/>
            <w:r w:rsidDel="00000000" w:rsidR="00000000" w:rsidRPr="00000000">
              <w:rPr>
                <w:rFonts w:ascii="Calibri" w:cs="Calibri" w:eastAsia="Calibri" w:hAnsi="Calibri"/>
                <w:sz w:val="20"/>
                <w:szCs w:val="20"/>
                <w:rtl w:val="0"/>
              </w:rPr>
              <w:t xml:space="preserve">Focus Hope</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85">
            <w:pPr>
              <w:spacing w:after="120" w:before="120" w:lineRule="auto"/>
              <w:ind w:right="28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Offer free Financial Success classes and and one on one coaching that help improve credit score, set budgets, developing a plan and more.</w:t>
            </w:r>
          </w:p>
          <w:p w:rsidR="00000000" w:rsidDel="00000000" w:rsidP="00000000" w:rsidRDefault="00000000" w:rsidRPr="00000000" w14:paraId="00000086">
            <w:pPr>
              <w:spacing w:after="120" w:before="120" w:lineRule="auto"/>
              <w:ind w:right="288"/>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Enterprise Community Partner, Building the Engine of Community Development, Kresge, HPTAP Workshops, CWF (Center for Working Families)</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87">
            <w:pPr>
              <w:rPr>
                <w:rFonts w:ascii="Calibri" w:cs="Calibri" w:eastAsia="Calibri" w:hAnsi="Calibri"/>
                <w:color w:val="0563c1"/>
                <w:sz w:val="20"/>
                <w:szCs w:val="20"/>
                <w:u w:val="single"/>
              </w:rPr>
            </w:pPr>
            <w:r w:rsidDel="00000000" w:rsidR="00000000" w:rsidRPr="00000000">
              <w:rPr>
                <w:rFonts w:ascii="Calibri" w:cs="Calibri" w:eastAsia="Calibri" w:hAnsi="Calibri"/>
                <w:sz w:val="20"/>
                <w:szCs w:val="20"/>
                <w:rtl w:val="0"/>
              </w:rPr>
              <w:t xml:space="preserve">https://www.focushope.edu/</w:t>
            </w:r>
            <w:r w:rsidDel="00000000" w:rsidR="00000000" w:rsidRPr="00000000">
              <w:rPr>
                <w:rtl w:val="0"/>
              </w:rPr>
            </w:r>
          </w:p>
        </w:tc>
        <w:tc>
          <w:tcPr>
            <w:tcBorders>
              <w:top w:color="cccccc" w:space="0" w:sz="6" w:val="single"/>
              <w:left w:color="cccccc" w:space="0" w:sz="6" w:val="single"/>
              <w:right w:color="cccccc" w:space="0" w:sz="6" w:val="single"/>
            </w:tcBorders>
          </w:tcPr>
          <w:p w:rsidR="00000000" w:rsidDel="00000000" w:rsidP="00000000" w:rsidRDefault="00000000" w:rsidRPr="00000000" w14:paraId="00000088">
            <w:pPr>
              <w:rPr>
                <w:rFonts w:ascii="Calibri" w:cs="Calibri" w:eastAsia="Calibri" w:hAnsi="Calibri"/>
                <w:sz w:val="20"/>
                <w:szCs w:val="20"/>
              </w:rPr>
            </w:pPr>
            <w:r w:rsidDel="00000000" w:rsidR="00000000" w:rsidRPr="00000000">
              <w:rPr>
                <w:rtl w:val="0"/>
              </w:rPr>
            </w:r>
          </w:p>
        </w:tc>
      </w:tr>
      <w:tr>
        <w:trPr>
          <w:trHeight w:val="285" w:hRule="atLeast"/>
        </w:trPr>
        <w:tc>
          <w:tcPr>
            <w:tcBorders>
              <w:left w:color="cccccc" w:space="0" w:sz="6" w:val="single"/>
              <w:bottom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89">
            <w:pPr>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left w:color="cccccc" w:space="0" w:sz="6" w:val="single"/>
              <w:bottom w:color="cccccc" w:space="0" w:sz="6" w:val="single"/>
              <w:right w:color="cccccc" w:space="0" w:sz="6" w:val="single"/>
            </w:tcBorders>
          </w:tcPr>
          <w:p w:rsidR="00000000" w:rsidDel="00000000" w:rsidP="00000000" w:rsidRDefault="00000000" w:rsidRPr="00000000" w14:paraId="0000008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(313) 494-5500</w:t>
            </w:r>
          </w:p>
        </w:tc>
      </w:tr>
      <w:tr>
        <w:trPr>
          <w:trHeight w:val="285" w:hRule="atLeast"/>
        </w:trPr>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8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Global Detroit </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8E">
            <w:pPr>
              <w:spacing w:after="120" w:before="120" w:lineRule="auto"/>
              <w:ind w:right="28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Connect immigrant communities with foreclosure prevention resources in Southwest Detroit, Banglatown, East Davison Village, and Hamtramck at no cost. </w:t>
            </w:r>
          </w:p>
          <w:p w:rsidR="00000000" w:rsidDel="00000000" w:rsidP="00000000" w:rsidRDefault="00000000" w:rsidRPr="00000000" w14:paraId="0000008F">
            <w:pPr>
              <w:spacing w:after="120" w:before="120" w:lineRule="auto"/>
              <w:ind w:right="288"/>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Kresge, Neighbor to Neighbor 2018</w:t>
            </w:r>
          </w:p>
          <w:p w:rsidR="00000000" w:rsidDel="00000000" w:rsidP="00000000" w:rsidRDefault="00000000" w:rsidRPr="00000000" w14:paraId="00000090">
            <w:pPr>
              <w:spacing w:after="120" w:before="120" w:lineRule="auto"/>
              <w:ind w:right="288"/>
              <w:rPr>
                <w:rFonts w:ascii="Calibri" w:cs="Calibri" w:eastAsia="Calibri" w:hAnsi="Calibri"/>
                <w:b w:val="1"/>
                <w:color w:val="000000"/>
                <w:sz w:val="20"/>
                <w:szCs w:val="20"/>
              </w:rPr>
            </w:pPr>
            <w:r w:rsidDel="00000000" w:rsidR="00000000" w:rsidRPr="00000000">
              <w:rPr>
                <w:rtl w:val="0"/>
              </w:rPr>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91">
            <w:pPr>
              <w:rPr>
                <w:rFonts w:ascii="Calibri" w:cs="Calibri" w:eastAsia="Calibri" w:hAnsi="Calibri"/>
                <w:color w:val="0563c1"/>
                <w:sz w:val="20"/>
                <w:szCs w:val="20"/>
                <w:u w:val="single"/>
              </w:rPr>
            </w:pPr>
            <w:r w:rsidDel="00000000" w:rsidR="00000000" w:rsidRPr="00000000">
              <w:rPr>
                <w:rFonts w:ascii="Calibri" w:cs="Calibri" w:eastAsia="Calibri" w:hAnsi="Calibri"/>
                <w:sz w:val="20"/>
                <w:szCs w:val="20"/>
                <w:rtl w:val="0"/>
              </w:rPr>
              <w:t xml:space="preserve">https://globaldetroitmi.org/</w:t>
            </w:r>
            <w:r w:rsidDel="00000000" w:rsidR="00000000" w:rsidRPr="00000000">
              <w:rPr>
                <w:rtl w:val="0"/>
              </w:rPr>
            </w:r>
          </w:p>
        </w:tc>
        <w:tc>
          <w:tcPr>
            <w:tcBorders>
              <w:top w:color="cccccc" w:space="0" w:sz="6" w:val="single"/>
              <w:left w:color="cccccc" w:space="0" w:sz="6" w:val="single"/>
              <w:right w:color="cccccc" w:space="0" w:sz="6" w:val="single"/>
            </w:tcBorders>
          </w:tcPr>
          <w:p w:rsidR="00000000" w:rsidDel="00000000" w:rsidP="00000000" w:rsidRDefault="00000000" w:rsidRPr="00000000" w14:paraId="00000092">
            <w:pPr>
              <w:rPr>
                <w:rFonts w:ascii="Calibri" w:cs="Calibri" w:eastAsia="Calibri" w:hAnsi="Calibri"/>
                <w:sz w:val="20"/>
                <w:szCs w:val="20"/>
              </w:rPr>
            </w:pPr>
            <w:r w:rsidDel="00000000" w:rsidR="00000000" w:rsidRPr="00000000">
              <w:rPr>
                <w:rtl w:val="0"/>
              </w:rPr>
            </w:r>
          </w:p>
        </w:tc>
      </w:tr>
      <w:tr>
        <w:trPr>
          <w:trHeight w:val="285" w:hRule="atLeast"/>
        </w:trPr>
        <w:tc>
          <w:tcPr>
            <w:tcBorders>
              <w:left w:color="cccccc" w:space="0" w:sz="6" w:val="single"/>
              <w:bottom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93">
            <w:pPr>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left w:color="cccccc" w:space="0" w:sz="6" w:val="single"/>
              <w:bottom w:color="cccccc" w:space="0" w:sz="6" w:val="single"/>
              <w:right w:color="cccccc" w:space="0" w:sz="6" w:val="single"/>
            </w:tcBorders>
          </w:tcPr>
          <w:p w:rsidR="00000000" w:rsidDel="00000000" w:rsidP="00000000" w:rsidRDefault="00000000" w:rsidRPr="00000000" w14:paraId="0000009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(313) 687-4674</w:t>
            </w:r>
          </w:p>
        </w:tc>
      </w:tr>
      <w:tr>
        <w:trPr>
          <w:trHeight w:val="285" w:hRule="atLeast"/>
        </w:trPr>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97">
            <w:pPr>
              <w:spacing w:after="120"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Jefferson East Inc (JEI)</w:t>
            </w:r>
          </w:p>
        </w:tc>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98">
            <w:pPr>
              <w:spacing w:after="120" w:before="120" w:lineRule="auto"/>
              <w:ind w:right="288"/>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JEI helps homeowners and renters learn about building and restoring credit, eliminating debt, and managing savings and assets. Offer workshops, personal one-on-one financial counseling sessions, coaching, and training events to help individuals reach greater financial stability. </w:t>
            </w:r>
          </w:p>
          <w:p w:rsidR="00000000" w:rsidDel="00000000" w:rsidP="00000000" w:rsidRDefault="00000000" w:rsidRPr="00000000" w14:paraId="00000099">
            <w:pPr>
              <w:spacing w:after="120" w:before="120" w:lineRule="auto"/>
              <w:ind w:right="288"/>
              <w:rPr>
                <w:rFonts w:ascii="Calibri" w:cs="Calibri" w:eastAsia="Calibri" w:hAnsi="Calibri"/>
                <w:b w:val="1"/>
                <w:color w:val="202124"/>
                <w:sz w:val="20"/>
                <w:szCs w:val="20"/>
              </w:rPr>
            </w:pPr>
            <w:r w:rsidDel="00000000" w:rsidR="00000000" w:rsidRPr="00000000">
              <w:rPr>
                <w:rFonts w:ascii="Calibri" w:cs="Calibri" w:eastAsia="Calibri" w:hAnsi="Calibri"/>
                <w:b w:val="1"/>
                <w:color w:val="202124"/>
                <w:sz w:val="20"/>
                <w:szCs w:val="20"/>
                <w:rtl w:val="0"/>
              </w:rPr>
              <w:t xml:space="preserve">Kresge, 0% Home Repair Loan, HPTAP Workshops, Enterprise Community Partner, Building the Engine of Community Development, </w:t>
            </w:r>
            <w:r w:rsidDel="00000000" w:rsidR="00000000" w:rsidRPr="00000000">
              <w:rPr>
                <w:rFonts w:ascii="Calibri" w:cs="Calibri" w:eastAsia="Calibri" w:hAnsi="Calibri"/>
                <w:b w:val="1"/>
                <w:sz w:val="20"/>
                <w:szCs w:val="20"/>
                <w:rtl w:val="0"/>
              </w:rPr>
              <w:t xml:space="preserve">HUD Approved Housing Counseling Agency</w:t>
            </w:r>
            <w:r w:rsidDel="00000000" w:rsidR="00000000" w:rsidRPr="00000000">
              <w:rPr>
                <w:rtl w:val="0"/>
              </w:rPr>
            </w:r>
          </w:p>
        </w:tc>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9A">
            <w:pPr>
              <w:rPr>
                <w:rFonts w:ascii="Calibri" w:cs="Calibri" w:eastAsia="Calibri" w:hAnsi="Calibri"/>
                <w:color w:val="1155cc"/>
                <w:sz w:val="20"/>
                <w:szCs w:val="20"/>
                <w:u w:val="single"/>
              </w:rPr>
            </w:pPr>
            <w:r w:rsidDel="00000000" w:rsidR="00000000" w:rsidRPr="00000000">
              <w:rPr>
                <w:rFonts w:ascii="Calibri" w:cs="Calibri" w:eastAsia="Calibri" w:hAnsi="Calibri"/>
                <w:sz w:val="20"/>
                <w:szCs w:val="20"/>
                <w:rtl w:val="0"/>
              </w:rPr>
              <w:t xml:space="preserve">https://www.jeffersoneast.org/</w:t>
            </w:r>
            <w:r w:rsidDel="00000000" w:rsidR="00000000" w:rsidRPr="00000000">
              <w:rPr>
                <w:rtl w:val="0"/>
              </w:rPr>
            </w:r>
          </w:p>
        </w:tc>
        <w:tc>
          <w:tcPr>
            <w:tcBorders>
              <w:top w:color="cccccc" w:space="0" w:sz="6" w:val="single"/>
              <w:left w:color="cccccc" w:space="0" w:sz="6" w:val="single"/>
              <w:right w:color="cccccc" w:space="0" w:sz="6" w:val="single"/>
            </w:tcBorders>
          </w:tcPr>
          <w:p w:rsidR="00000000" w:rsidDel="00000000" w:rsidP="00000000" w:rsidRDefault="00000000" w:rsidRPr="00000000" w14:paraId="0000009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(313) 331-7939</w:t>
            </w:r>
          </w:p>
        </w:tc>
      </w:tr>
    </w:tbl>
    <w:p w:rsidR="00000000" w:rsidDel="00000000" w:rsidP="00000000" w:rsidRDefault="00000000" w:rsidRPr="00000000" w14:paraId="0000009D">
      <w:pPr>
        <w:jc w:val="right"/>
        <w:rPr>
          <w:rFonts w:ascii="Calibri" w:cs="Calibri" w:eastAsia="Calibri" w:hAnsi="Calibri"/>
          <w:sz w:val="20"/>
          <w:szCs w:val="2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-466724</wp:posOffset>
                </wp:positionH>
                <wp:positionV relativeFrom="paragraph">
                  <wp:posOffset>131445</wp:posOffset>
                </wp:positionV>
                <wp:extent cx="10435590" cy="332950"/>
                <wp:effectExtent b="0" l="0" r="0" t="0"/>
                <wp:wrapSquare wrapText="bothSides" distB="45720" distT="45720" distL="114300" distR="114300"/>
                <wp:docPr id="1656884015" name=""/>
                <a:graphic>
                  <a:graphicData uri="http://schemas.microsoft.com/office/word/2010/wordprocessingShape">
                    <wps:wsp>
                      <wps:cNvSpPr/>
                      <wps:cNvPr id="10" name="Shape 10"/>
                      <wps:spPr>
                        <a:xfrm>
                          <a:off x="132968" y="3621250"/>
                          <a:ext cx="10426065" cy="317500"/>
                        </a:xfrm>
                        <a:prstGeom prst="rect">
                          <a:avLst/>
                        </a:prstGeom>
                        <a:solidFill>
                          <a:srgbClr val="F6DC42"/>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Housing Education and Counseling Organizations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-466724</wp:posOffset>
                </wp:positionH>
                <wp:positionV relativeFrom="paragraph">
                  <wp:posOffset>131445</wp:posOffset>
                </wp:positionV>
                <wp:extent cx="10435590" cy="332950"/>
                <wp:effectExtent b="0" l="0" r="0" t="0"/>
                <wp:wrapSquare wrapText="bothSides" distB="45720" distT="45720" distL="114300" distR="114300"/>
                <wp:docPr id="1656884015"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10435590" cy="332950"/>
                        </a:xfrm>
                        <a:prstGeom prst="rect"/>
                        <a:ln/>
                      </pic:spPr>
                    </pic:pic>
                  </a:graphicData>
                </a:graphic>
              </wp:anchor>
            </w:drawing>
          </mc:Fallback>
        </mc:AlternateContent>
      </w:r>
    </w:p>
    <w:p w:rsidR="00000000" w:rsidDel="00000000" w:rsidP="00000000" w:rsidRDefault="00000000" w:rsidRPr="00000000" w14:paraId="0000009E">
      <w:pPr>
        <w:jc w:val="right"/>
        <w:rPr>
          <w:rFonts w:ascii="Calibri" w:cs="Calibri" w:eastAsia="Calibri" w:hAnsi="Calibri"/>
          <w:sz w:val="20"/>
          <w:szCs w:val="20"/>
        </w:rPr>
      </w:pPr>
      <w:r w:rsidDel="00000000" w:rsidR="00000000" w:rsidRPr="00000000">
        <w:rPr>
          <w:rtl w:val="0"/>
        </w:rPr>
      </w:r>
    </w:p>
    <w:tbl>
      <w:tblPr>
        <w:tblStyle w:val="Table4"/>
        <w:tblW w:w="15480.0" w:type="dxa"/>
        <w:jc w:val="left"/>
        <w:tblInd w:w="-675.0" w:type="dxa"/>
        <w:tblLayout w:type="fixed"/>
        <w:tblLook w:val="0400"/>
      </w:tblPr>
      <w:tblGrid>
        <w:gridCol w:w="2481"/>
        <w:gridCol w:w="6208"/>
        <w:gridCol w:w="3748"/>
        <w:gridCol w:w="3043"/>
        <w:tblGridChange w:id="0">
          <w:tblGrid>
            <w:gridCol w:w="2481"/>
            <w:gridCol w:w="6208"/>
            <w:gridCol w:w="3748"/>
            <w:gridCol w:w="3043"/>
          </w:tblGrid>
        </w:tblGridChange>
      </w:tblGrid>
      <w:tr>
        <w:trPr>
          <w:trHeight w:val="765" w:hRule="atLeast"/>
        </w:trPr>
        <w:tc>
          <w:tcPr>
            <w:tcBorders>
              <w:top w:color="cccccc" w:space="0" w:sz="6" w:val="single"/>
              <w:left w:color="cccccc" w:space="0" w:sz="6" w:val="single"/>
              <w:right w:color="cccccc" w:space="0" w:sz="6" w:val="single"/>
            </w:tcBorders>
            <w:shd w:fill="d9d9d9" w:val="clear"/>
            <w:tcMar>
              <w:top w:w="0.0" w:type="dxa"/>
              <w:left w:w="45.0" w:type="dxa"/>
              <w:bottom w:w="0.0" w:type="dxa"/>
              <w:right w:w="45.0" w:type="dxa"/>
            </w:tcMar>
            <w:vAlign w:val="bottom"/>
          </w:tcPr>
          <w:p w:rsidR="00000000" w:rsidDel="00000000" w:rsidP="00000000" w:rsidRDefault="00000000" w:rsidRPr="00000000" w14:paraId="0000009F">
            <w:pPr>
              <w:spacing w:after="240"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Organization</w:t>
            </w:r>
          </w:p>
        </w:tc>
        <w:tc>
          <w:tcPr>
            <w:tcBorders>
              <w:top w:color="cccccc" w:space="0" w:sz="6" w:val="single"/>
              <w:left w:color="cccccc" w:space="0" w:sz="6" w:val="single"/>
              <w:right w:color="cccccc" w:space="0" w:sz="6" w:val="single"/>
            </w:tcBorders>
            <w:shd w:fill="d9d9d9" w:val="clear"/>
            <w:tcMar>
              <w:top w:w="0.0" w:type="dxa"/>
              <w:left w:w="45.0" w:type="dxa"/>
              <w:bottom w:w="0.0" w:type="dxa"/>
              <w:right w:w="45.0" w:type="dxa"/>
            </w:tcMar>
            <w:vAlign w:val="bottom"/>
          </w:tcPr>
          <w:p w:rsidR="00000000" w:rsidDel="00000000" w:rsidP="00000000" w:rsidRDefault="00000000" w:rsidRPr="00000000" w14:paraId="000000A0">
            <w:pPr>
              <w:spacing w:after="240" w:before="240" w:lineRule="auto"/>
              <w:ind w:right="28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Description</w:t>
            </w:r>
          </w:p>
        </w:tc>
        <w:tc>
          <w:tcPr>
            <w:tcBorders>
              <w:top w:color="cccccc" w:space="0" w:sz="6" w:val="single"/>
              <w:left w:color="cccccc" w:space="0" w:sz="6" w:val="single"/>
              <w:right w:color="cccccc" w:space="0" w:sz="6" w:val="single"/>
            </w:tcBorders>
            <w:shd w:fill="d9d9d9" w:val="clear"/>
            <w:tcMar>
              <w:top w:w="0.0" w:type="dxa"/>
              <w:left w:w="45.0" w:type="dxa"/>
              <w:bottom w:w="0.0" w:type="dxa"/>
              <w:right w:w="45.0" w:type="dxa"/>
            </w:tcMar>
            <w:vAlign w:val="bottom"/>
          </w:tcPr>
          <w:p w:rsidR="00000000" w:rsidDel="00000000" w:rsidP="00000000" w:rsidRDefault="00000000" w:rsidRPr="00000000" w14:paraId="000000A1">
            <w:pPr>
              <w:spacing w:after="240"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Website</w:t>
            </w:r>
          </w:p>
        </w:tc>
        <w:tc>
          <w:tcPr>
            <w:tcBorders>
              <w:top w:color="cccccc" w:space="0" w:sz="6" w:val="single"/>
              <w:left w:color="cccccc" w:space="0" w:sz="6" w:val="single"/>
              <w:right w:color="cccccc" w:space="0" w:sz="6" w:val="single"/>
            </w:tcBorders>
            <w:shd w:fill="d9d9d9" w:val="clear"/>
          </w:tcPr>
          <w:p w:rsidR="00000000" w:rsidDel="00000000" w:rsidP="00000000" w:rsidRDefault="00000000" w:rsidRPr="00000000" w14:paraId="000000A2">
            <w:pPr>
              <w:spacing w:after="240"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Phone Number</w:t>
            </w:r>
          </w:p>
        </w:tc>
      </w:tr>
      <w:tr>
        <w:trPr>
          <w:trHeight w:val="285" w:hRule="atLeast"/>
        </w:trPr>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A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MSU Extension - Wayne Co. Office</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A4">
            <w:pPr>
              <w:spacing w:after="120" w:before="120" w:lineRule="auto"/>
              <w:ind w:right="28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MSU Extension offers Pre-Purchase / Home Buyer Education workshops that are six to eight hours total, and cover all aspects of selecting, financing, and closing on a home. Private one-on-one sessions are available by appointment. </w:t>
            </w:r>
          </w:p>
          <w:p w:rsidR="00000000" w:rsidDel="00000000" w:rsidP="00000000" w:rsidRDefault="00000000" w:rsidRPr="00000000" w14:paraId="000000A5">
            <w:pPr>
              <w:spacing w:after="120" w:before="120" w:lineRule="auto"/>
              <w:ind w:right="288"/>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MSHDA Funded, HUD Approved Housing Counseling Agency, Detroit Home Mortgage Education</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A6">
            <w:pPr>
              <w:rPr>
                <w:rFonts w:ascii="Calibri" w:cs="Calibri" w:eastAsia="Calibri" w:hAnsi="Calibri"/>
                <w:color w:val="0563c1"/>
                <w:sz w:val="20"/>
                <w:szCs w:val="20"/>
                <w:u w:val="single"/>
              </w:rPr>
            </w:pPr>
            <w:r w:rsidDel="00000000" w:rsidR="00000000" w:rsidRPr="00000000">
              <w:rPr>
                <w:rFonts w:ascii="Calibri" w:cs="Calibri" w:eastAsia="Calibri" w:hAnsi="Calibri"/>
                <w:sz w:val="20"/>
                <w:szCs w:val="20"/>
                <w:rtl w:val="0"/>
              </w:rPr>
              <w:t xml:space="preserve">https://www.canr.msu.edu/mimoneyhealth/</w:t>
            </w:r>
            <w:r w:rsidDel="00000000" w:rsidR="00000000" w:rsidRPr="00000000">
              <w:rPr>
                <w:rtl w:val="0"/>
              </w:rPr>
            </w:r>
          </w:p>
        </w:tc>
        <w:tc>
          <w:tcPr>
            <w:tcBorders>
              <w:top w:color="cccccc" w:space="0" w:sz="6" w:val="single"/>
              <w:left w:color="cccccc" w:space="0" w:sz="6" w:val="single"/>
              <w:right w:color="cccccc" w:space="0" w:sz="6" w:val="single"/>
            </w:tcBorders>
          </w:tcPr>
          <w:p w:rsidR="00000000" w:rsidDel="00000000" w:rsidP="00000000" w:rsidRDefault="00000000" w:rsidRPr="00000000" w14:paraId="000000A7">
            <w:pPr>
              <w:rPr>
                <w:rFonts w:ascii="Calibri" w:cs="Calibri" w:eastAsia="Calibri" w:hAnsi="Calibri"/>
                <w:sz w:val="20"/>
                <w:szCs w:val="20"/>
              </w:rPr>
            </w:pPr>
            <w:r w:rsidDel="00000000" w:rsidR="00000000" w:rsidRPr="00000000">
              <w:rPr>
                <w:rtl w:val="0"/>
              </w:rPr>
            </w:r>
          </w:p>
        </w:tc>
      </w:tr>
      <w:tr>
        <w:trPr>
          <w:trHeight w:val="285" w:hRule="atLeast"/>
        </w:trPr>
        <w:tc>
          <w:tcPr>
            <w:tcBorders>
              <w:left w:color="cccccc" w:space="0" w:sz="6" w:val="single"/>
              <w:bottom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A8">
            <w:pPr>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left w:color="cccccc" w:space="0" w:sz="6" w:val="single"/>
              <w:bottom w:color="cccccc" w:space="0" w:sz="6" w:val="single"/>
              <w:right w:color="cccccc" w:space="0" w:sz="6" w:val="single"/>
            </w:tcBorders>
          </w:tcPr>
          <w:p w:rsidR="00000000" w:rsidDel="00000000" w:rsidP="00000000" w:rsidRDefault="00000000" w:rsidRPr="00000000" w14:paraId="000000A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(517) 355-1855</w:t>
            </w:r>
          </w:p>
        </w:tc>
      </w:tr>
      <w:tr>
        <w:trPr>
          <w:trHeight w:val="285" w:hRule="atLeast"/>
        </w:trPr>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A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National Faith Homebuyers</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AD">
            <w:pPr>
              <w:spacing w:after="120" w:before="120" w:lineRule="auto"/>
              <w:ind w:right="28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Down Payment Assistance program offered to those who meet the income requirements, federal Housing Quality Standards (HQS), and must have a loan that will allow secondary financing and the monthly mortgage payment may not exceed 31% of the households gross monthly income. </w:t>
            </w:r>
          </w:p>
          <w:p w:rsidR="00000000" w:rsidDel="00000000" w:rsidP="00000000" w:rsidRDefault="00000000" w:rsidRPr="00000000" w14:paraId="000000AE">
            <w:pPr>
              <w:spacing w:after="120" w:before="120" w:lineRule="auto"/>
              <w:ind w:right="288"/>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MSHDA Funded, HUD Approved Housing Counseling Agency, DLBA Homebuyer Financial Counseling, Detroit Home Mortgage Education</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AF">
            <w:pPr>
              <w:rPr>
                <w:rFonts w:ascii="Calibri" w:cs="Calibri" w:eastAsia="Calibri" w:hAnsi="Calibri"/>
                <w:color w:val="0563c1"/>
                <w:sz w:val="20"/>
                <w:szCs w:val="20"/>
                <w:u w:val="single"/>
              </w:rPr>
            </w:pPr>
            <w:r w:rsidDel="00000000" w:rsidR="00000000" w:rsidRPr="00000000">
              <w:rPr>
                <w:rFonts w:ascii="Calibri" w:cs="Calibri" w:eastAsia="Calibri" w:hAnsi="Calibri"/>
                <w:sz w:val="20"/>
                <w:szCs w:val="20"/>
                <w:rtl w:val="0"/>
              </w:rPr>
              <w:t xml:space="preserve">http://nationalfaith.org/</w:t>
            </w:r>
            <w:r w:rsidDel="00000000" w:rsidR="00000000" w:rsidRPr="00000000">
              <w:rPr>
                <w:rtl w:val="0"/>
              </w:rPr>
            </w:r>
          </w:p>
        </w:tc>
        <w:tc>
          <w:tcPr>
            <w:tcBorders>
              <w:top w:color="cccccc" w:space="0" w:sz="6" w:val="single"/>
              <w:left w:color="cccccc" w:space="0" w:sz="6" w:val="single"/>
              <w:right w:color="cccccc" w:space="0" w:sz="6" w:val="single"/>
            </w:tcBorders>
          </w:tcPr>
          <w:p w:rsidR="00000000" w:rsidDel="00000000" w:rsidP="00000000" w:rsidRDefault="00000000" w:rsidRPr="00000000" w14:paraId="000000B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1">
            <w:pPr>
              <w:rPr>
                <w:rFonts w:ascii="Calibri" w:cs="Calibri" w:eastAsia="Calibri" w:hAnsi="Calibri"/>
                <w:sz w:val="20"/>
                <w:szCs w:val="20"/>
              </w:rPr>
            </w:pPr>
            <w:r w:rsidDel="00000000" w:rsidR="00000000" w:rsidRPr="00000000">
              <w:rPr>
                <w:rtl w:val="0"/>
              </w:rPr>
            </w:r>
          </w:p>
        </w:tc>
      </w:tr>
      <w:tr>
        <w:trPr>
          <w:trHeight w:val="285" w:hRule="atLeast"/>
        </w:trPr>
        <w:tc>
          <w:tcPr>
            <w:tcBorders>
              <w:left w:color="cccccc" w:space="0" w:sz="6" w:val="single"/>
              <w:bottom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B2">
            <w:pPr>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left w:color="cccccc" w:space="0" w:sz="6" w:val="single"/>
              <w:bottom w:color="cccccc" w:space="0" w:sz="6" w:val="single"/>
              <w:right w:color="cccccc" w:space="0" w:sz="6" w:val="single"/>
            </w:tcBorders>
          </w:tcPr>
          <w:p w:rsidR="00000000" w:rsidDel="00000000" w:rsidP="00000000" w:rsidRDefault="00000000" w:rsidRPr="00000000" w14:paraId="000000B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(313) 255-9500</w:t>
            </w:r>
          </w:p>
        </w:tc>
      </w:tr>
      <w:tr>
        <w:trPr>
          <w:trHeight w:val="285" w:hRule="atLeast"/>
        </w:trPr>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B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Neighborhood Assistance Corporation of America</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B7">
            <w:pPr>
              <w:spacing w:after="120" w:before="120" w:lineRule="auto"/>
              <w:ind w:right="28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Free services. Their goal is to restructure mortgages by permanently reducing the interest rate to as low and 2% and in some cases reduce the outstanding principal. </w:t>
            </w:r>
          </w:p>
          <w:p w:rsidR="00000000" w:rsidDel="00000000" w:rsidP="00000000" w:rsidRDefault="00000000" w:rsidRPr="00000000" w14:paraId="000000B8">
            <w:pPr>
              <w:spacing w:after="120" w:before="120" w:lineRule="auto"/>
              <w:ind w:right="288"/>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DLBA Homebuyer Financial Counseling</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B9">
            <w:pPr>
              <w:rPr>
                <w:rFonts w:ascii="Calibri" w:cs="Calibri" w:eastAsia="Calibri" w:hAnsi="Calibri"/>
                <w:color w:val="0563c1"/>
                <w:sz w:val="20"/>
                <w:szCs w:val="20"/>
                <w:u w:val="single"/>
              </w:rPr>
            </w:pPr>
            <w:r w:rsidDel="00000000" w:rsidR="00000000" w:rsidRPr="00000000">
              <w:rPr>
                <w:rFonts w:ascii="Calibri" w:cs="Calibri" w:eastAsia="Calibri" w:hAnsi="Calibri"/>
                <w:color w:val="0563c1"/>
                <w:sz w:val="20"/>
                <w:szCs w:val="20"/>
                <w:u w:val="single"/>
                <w:rtl w:val="0"/>
              </w:rPr>
              <w:t xml:space="preserve">https://www.naca.com/</w:t>
            </w:r>
          </w:p>
        </w:tc>
        <w:tc>
          <w:tcPr>
            <w:tcBorders>
              <w:top w:color="cccccc" w:space="0" w:sz="6" w:val="single"/>
              <w:left w:color="cccccc" w:space="0" w:sz="6" w:val="single"/>
              <w:right w:color="cccccc" w:space="0" w:sz="6" w:val="single"/>
            </w:tcBorders>
          </w:tcPr>
          <w:p w:rsidR="00000000" w:rsidDel="00000000" w:rsidP="00000000" w:rsidRDefault="00000000" w:rsidRPr="00000000" w14:paraId="000000BA">
            <w:pPr>
              <w:rPr>
                <w:rFonts w:ascii="Calibri" w:cs="Calibri" w:eastAsia="Calibri" w:hAnsi="Calibri"/>
                <w:sz w:val="20"/>
                <w:szCs w:val="20"/>
              </w:rPr>
            </w:pPr>
            <w:r w:rsidDel="00000000" w:rsidR="00000000" w:rsidRPr="00000000">
              <w:rPr>
                <w:rtl w:val="0"/>
              </w:rPr>
            </w:r>
          </w:p>
        </w:tc>
      </w:tr>
      <w:tr>
        <w:trPr>
          <w:trHeight w:val="285" w:hRule="atLeast"/>
        </w:trPr>
        <w:tc>
          <w:tcPr>
            <w:tcBorders>
              <w:left w:color="cccccc" w:space="0" w:sz="6" w:val="single"/>
              <w:bottom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BB">
            <w:pPr>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left w:color="cccccc" w:space="0" w:sz="6" w:val="single"/>
              <w:bottom w:color="cccccc" w:space="0" w:sz="6" w:val="single"/>
              <w:right w:color="cccccc" w:space="0" w:sz="6" w:val="single"/>
            </w:tcBorders>
          </w:tcPr>
          <w:p w:rsidR="00000000" w:rsidDel="00000000" w:rsidP="00000000" w:rsidRDefault="00000000" w:rsidRPr="00000000" w14:paraId="000000B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(281) 204-6222</w:t>
            </w:r>
          </w:p>
        </w:tc>
      </w:tr>
      <w:tr>
        <w:trPr>
          <w:trHeight w:val="285" w:hRule="atLeast"/>
        </w:trPr>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B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Neighborhood Legal Services of Michigan</w:t>
            </w:r>
          </w:p>
        </w:tc>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C0">
            <w:pPr>
              <w:spacing w:after="120" w:before="120" w:lineRule="auto"/>
              <w:ind w:right="288"/>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Provide financial assistance, housing relocation and stabilization services</w:t>
            </w:r>
          </w:p>
          <w:p w:rsidR="00000000" w:rsidDel="00000000" w:rsidP="00000000" w:rsidRDefault="00000000" w:rsidRPr="00000000" w14:paraId="000000C1">
            <w:pPr>
              <w:spacing w:after="120" w:before="120" w:lineRule="auto"/>
              <w:ind w:right="288"/>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to those who are eligible for Homeless Prevention or Rapid Rehousing.</w:t>
            </w:r>
          </w:p>
          <w:p w:rsidR="00000000" w:rsidDel="00000000" w:rsidP="00000000" w:rsidRDefault="00000000" w:rsidRPr="00000000" w14:paraId="000000C2">
            <w:pPr>
              <w:spacing w:after="120" w:before="120" w:lineRule="auto"/>
              <w:ind w:right="288"/>
              <w:rPr>
                <w:rFonts w:ascii="Calibri" w:cs="Calibri" w:eastAsia="Calibri" w:hAnsi="Calibri"/>
                <w:b w:val="1"/>
                <w:color w:val="202124"/>
                <w:sz w:val="20"/>
                <w:szCs w:val="20"/>
              </w:rPr>
            </w:pPr>
            <w:r w:rsidDel="00000000" w:rsidR="00000000" w:rsidRPr="00000000">
              <w:rPr>
                <w:rFonts w:ascii="Calibri" w:cs="Calibri" w:eastAsia="Calibri" w:hAnsi="Calibri"/>
                <w:b w:val="1"/>
                <w:color w:val="202124"/>
                <w:sz w:val="20"/>
                <w:szCs w:val="20"/>
                <w:rtl w:val="0"/>
              </w:rPr>
              <w:t xml:space="preserve">MSHDA Funded, HUD Certified Financial Counseling</w:t>
            </w:r>
          </w:p>
        </w:tc>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C3">
            <w:pPr>
              <w:rPr>
                <w:rFonts w:ascii="Calibri" w:cs="Calibri" w:eastAsia="Calibri" w:hAnsi="Calibri"/>
                <w:color w:val="1155cc"/>
                <w:sz w:val="20"/>
                <w:szCs w:val="20"/>
                <w:u w:val="single"/>
              </w:rPr>
            </w:pPr>
            <w:r w:rsidDel="00000000" w:rsidR="00000000" w:rsidRPr="00000000">
              <w:rPr>
                <w:rFonts w:ascii="Calibri" w:cs="Calibri" w:eastAsia="Calibri" w:hAnsi="Calibri"/>
                <w:sz w:val="20"/>
                <w:szCs w:val="20"/>
                <w:rtl w:val="0"/>
              </w:rPr>
              <w:t xml:space="preserve">https://michiganlegalhelp.org/organizations-courts/community-services/neighborhood-legal-services-housing-advocacy-center</w:t>
            </w:r>
            <w:r w:rsidDel="00000000" w:rsidR="00000000" w:rsidRPr="00000000">
              <w:rPr>
                <w:rtl w:val="0"/>
              </w:rPr>
            </w:r>
          </w:p>
        </w:tc>
        <w:tc>
          <w:tcPr>
            <w:tcBorders>
              <w:top w:color="cccccc" w:space="0" w:sz="6" w:val="single"/>
              <w:left w:color="cccccc" w:space="0" w:sz="6" w:val="single"/>
              <w:right w:color="cccccc" w:space="0" w:sz="6" w:val="single"/>
            </w:tcBorders>
          </w:tcPr>
          <w:p w:rsidR="00000000" w:rsidDel="00000000" w:rsidP="00000000" w:rsidRDefault="00000000" w:rsidRPr="00000000" w14:paraId="000000C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(313) 964-1975</w:t>
            </w:r>
          </w:p>
        </w:tc>
      </w:tr>
    </w:tbl>
    <w:p w:rsidR="00000000" w:rsidDel="00000000" w:rsidP="00000000" w:rsidRDefault="00000000" w:rsidRPr="00000000" w14:paraId="000000C8">
      <w:pPr>
        <w:jc w:val="righ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9">
      <w:pPr>
        <w:jc w:val="right"/>
        <w:rPr>
          <w:rFonts w:ascii="Calibri" w:cs="Calibri" w:eastAsia="Calibri" w:hAnsi="Calibri"/>
          <w:sz w:val="20"/>
          <w:szCs w:val="2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-558799</wp:posOffset>
                </wp:positionH>
                <wp:positionV relativeFrom="paragraph">
                  <wp:posOffset>-436879</wp:posOffset>
                </wp:positionV>
                <wp:extent cx="10435590" cy="332950"/>
                <wp:effectExtent b="0" l="0" r="0" t="0"/>
                <wp:wrapSquare wrapText="bothSides" distB="45720" distT="45720" distL="114300" distR="114300"/>
                <wp:docPr id="1656884007" name=""/>
                <a:graphic>
                  <a:graphicData uri="http://schemas.microsoft.com/office/word/2010/wordprocessingShape">
                    <wps:wsp>
                      <wps:cNvSpPr/>
                      <wps:cNvPr id="2" name="Shape 2"/>
                      <wps:spPr>
                        <a:xfrm>
                          <a:off x="132968" y="3621250"/>
                          <a:ext cx="10426065" cy="317500"/>
                        </a:xfrm>
                        <a:prstGeom prst="rect">
                          <a:avLst/>
                        </a:prstGeom>
                        <a:solidFill>
                          <a:srgbClr val="F6DC42"/>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Housing Education and Counseling Organizations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-558799</wp:posOffset>
                </wp:positionH>
                <wp:positionV relativeFrom="paragraph">
                  <wp:posOffset>-436879</wp:posOffset>
                </wp:positionV>
                <wp:extent cx="10435590" cy="332950"/>
                <wp:effectExtent b="0" l="0" r="0" t="0"/>
                <wp:wrapSquare wrapText="bothSides" distB="45720" distT="45720" distL="114300" distR="114300"/>
                <wp:docPr id="1656884007"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10435590" cy="332950"/>
                        </a:xfrm>
                        <a:prstGeom prst="rect"/>
                        <a:ln/>
                      </pic:spPr>
                    </pic:pic>
                  </a:graphicData>
                </a:graphic>
              </wp:anchor>
            </w:drawing>
          </mc:Fallback>
        </mc:AlternateContent>
      </w:r>
    </w:p>
    <w:tbl>
      <w:tblPr>
        <w:tblStyle w:val="Table5"/>
        <w:tblW w:w="15479.999999999998" w:type="dxa"/>
        <w:jc w:val="left"/>
        <w:tblInd w:w="-675.0" w:type="dxa"/>
        <w:tblLayout w:type="fixed"/>
        <w:tblLook w:val="0400"/>
      </w:tblPr>
      <w:tblGrid>
        <w:gridCol w:w="2553"/>
        <w:gridCol w:w="6480"/>
        <w:gridCol w:w="3264"/>
        <w:gridCol w:w="3183"/>
        <w:tblGridChange w:id="0">
          <w:tblGrid>
            <w:gridCol w:w="2553"/>
            <w:gridCol w:w="6480"/>
            <w:gridCol w:w="3264"/>
            <w:gridCol w:w="3183"/>
          </w:tblGrid>
        </w:tblGridChange>
      </w:tblGrid>
      <w:tr>
        <w:trPr>
          <w:trHeight w:val="690" w:hRule="atLeast"/>
        </w:trPr>
        <w:tc>
          <w:tcPr>
            <w:tcBorders>
              <w:top w:color="cccccc" w:space="0" w:sz="6" w:val="single"/>
              <w:left w:color="cccccc" w:space="0" w:sz="6" w:val="single"/>
              <w:right w:color="cccccc" w:space="0" w:sz="6" w:val="single"/>
            </w:tcBorders>
            <w:shd w:fill="d9d9d9" w:val="clear"/>
            <w:tcMar>
              <w:top w:w="0.0" w:type="dxa"/>
              <w:left w:w="45.0" w:type="dxa"/>
              <w:bottom w:w="0.0" w:type="dxa"/>
              <w:right w:w="45.0" w:type="dxa"/>
            </w:tcMar>
            <w:vAlign w:val="bottom"/>
          </w:tcPr>
          <w:p w:rsidR="00000000" w:rsidDel="00000000" w:rsidP="00000000" w:rsidRDefault="00000000" w:rsidRPr="00000000" w14:paraId="000000CA">
            <w:pPr>
              <w:spacing w:after="240"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Organization</w:t>
            </w:r>
          </w:p>
        </w:tc>
        <w:tc>
          <w:tcPr>
            <w:tcBorders>
              <w:top w:color="cccccc" w:space="0" w:sz="6" w:val="single"/>
              <w:left w:color="cccccc" w:space="0" w:sz="6" w:val="single"/>
              <w:right w:color="cccccc" w:space="0" w:sz="6" w:val="single"/>
            </w:tcBorders>
            <w:shd w:fill="d9d9d9" w:val="clear"/>
            <w:tcMar>
              <w:top w:w="0.0" w:type="dxa"/>
              <w:left w:w="45.0" w:type="dxa"/>
              <w:bottom w:w="0.0" w:type="dxa"/>
              <w:right w:w="45.0" w:type="dxa"/>
            </w:tcMar>
            <w:vAlign w:val="bottom"/>
          </w:tcPr>
          <w:p w:rsidR="00000000" w:rsidDel="00000000" w:rsidP="00000000" w:rsidRDefault="00000000" w:rsidRPr="00000000" w14:paraId="000000CB">
            <w:pPr>
              <w:spacing w:after="240" w:before="240" w:lineRule="auto"/>
              <w:ind w:right="28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Description</w:t>
            </w:r>
          </w:p>
        </w:tc>
        <w:tc>
          <w:tcPr>
            <w:tcBorders>
              <w:top w:color="cccccc" w:space="0" w:sz="6" w:val="single"/>
              <w:left w:color="cccccc" w:space="0" w:sz="6" w:val="single"/>
              <w:right w:color="cccccc" w:space="0" w:sz="6" w:val="single"/>
            </w:tcBorders>
            <w:shd w:fill="d9d9d9" w:val="clear"/>
            <w:tcMar>
              <w:top w:w="0.0" w:type="dxa"/>
              <w:left w:w="45.0" w:type="dxa"/>
              <w:bottom w:w="0.0" w:type="dxa"/>
              <w:right w:w="45.0" w:type="dxa"/>
            </w:tcMar>
            <w:vAlign w:val="bottom"/>
          </w:tcPr>
          <w:p w:rsidR="00000000" w:rsidDel="00000000" w:rsidP="00000000" w:rsidRDefault="00000000" w:rsidRPr="00000000" w14:paraId="000000CC">
            <w:pPr>
              <w:spacing w:after="240"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Website</w:t>
            </w:r>
          </w:p>
        </w:tc>
        <w:tc>
          <w:tcPr>
            <w:tcBorders>
              <w:top w:color="cccccc" w:space="0" w:sz="6" w:val="single"/>
              <w:left w:color="cccccc" w:space="0" w:sz="6" w:val="single"/>
              <w:right w:color="cccccc" w:space="0" w:sz="6" w:val="single"/>
            </w:tcBorders>
            <w:shd w:fill="d9d9d9" w:val="clear"/>
          </w:tcPr>
          <w:p w:rsidR="00000000" w:rsidDel="00000000" w:rsidP="00000000" w:rsidRDefault="00000000" w:rsidRPr="00000000" w14:paraId="000000CD">
            <w:pPr>
              <w:spacing w:after="240"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Phone Number</w:t>
            </w:r>
          </w:p>
        </w:tc>
      </w:tr>
      <w:tr>
        <w:trPr>
          <w:trHeight w:val="285" w:hRule="atLeast"/>
        </w:trPr>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C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New Hope Community Development</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CF">
            <w:pPr>
              <w:spacing w:after="120" w:before="120" w:lineRule="auto"/>
              <w:ind w:right="28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First-time Homebuyers Seminars are free to all. They are held the first Saturday of every month and registration is required. To register email </w:t>
            </w:r>
            <w:hyperlink r:id="rId14">
              <w:r w:rsidDel="00000000" w:rsidR="00000000" w:rsidRPr="00000000">
                <w:rPr>
                  <w:rFonts w:ascii="Calibri" w:cs="Calibri" w:eastAsia="Calibri" w:hAnsi="Calibri"/>
                  <w:color w:val="0000ff"/>
                  <w:sz w:val="20"/>
                  <w:szCs w:val="20"/>
                  <w:u w:val="single"/>
                  <w:rtl w:val="0"/>
                </w:rPr>
                <w:t xml:space="preserve">vstevens@newhopedetroit.org</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D0">
            <w:pPr>
              <w:spacing w:after="120" w:before="120" w:lineRule="auto"/>
              <w:ind w:right="288"/>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0% Home Repair Loan, Building the Engine of Community Development, MSHDA Funded, HUD Approved Housing Counseling Agency, DLBA Homebuyer Financial Counseling</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D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http://newhope.samsbiz.com/</w:t>
            </w:r>
          </w:p>
        </w:tc>
        <w:tc>
          <w:tcPr>
            <w:tcBorders>
              <w:top w:color="cccccc" w:space="0" w:sz="6" w:val="single"/>
              <w:left w:color="cccccc" w:space="0" w:sz="6" w:val="single"/>
              <w:right w:color="cccccc" w:space="0" w:sz="6" w:val="single"/>
            </w:tcBorders>
          </w:tcPr>
          <w:p w:rsidR="00000000" w:rsidDel="00000000" w:rsidP="00000000" w:rsidRDefault="00000000" w:rsidRPr="00000000" w14:paraId="000000D2">
            <w:pPr>
              <w:rPr>
                <w:rFonts w:ascii="Calibri" w:cs="Calibri" w:eastAsia="Calibri" w:hAnsi="Calibri"/>
                <w:sz w:val="20"/>
                <w:szCs w:val="20"/>
              </w:rPr>
            </w:pPr>
            <w:r w:rsidDel="00000000" w:rsidR="00000000" w:rsidRPr="00000000">
              <w:rPr>
                <w:rtl w:val="0"/>
              </w:rPr>
            </w:r>
          </w:p>
        </w:tc>
      </w:tr>
      <w:tr>
        <w:trPr>
          <w:trHeight w:val="285" w:hRule="atLeast"/>
        </w:trPr>
        <w:tc>
          <w:tcPr>
            <w:tcBorders>
              <w:left w:color="cccccc" w:space="0" w:sz="6" w:val="single"/>
              <w:bottom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D3">
            <w:pPr>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left w:color="cccccc" w:space="0" w:sz="6" w:val="single"/>
              <w:bottom w:color="cccccc" w:space="0" w:sz="6" w:val="single"/>
              <w:right w:color="cccccc" w:space="0" w:sz="6" w:val="single"/>
            </w:tcBorders>
          </w:tcPr>
          <w:p w:rsidR="00000000" w:rsidDel="00000000" w:rsidP="00000000" w:rsidRDefault="00000000" w:rsidRPr="00000000" w14:paraId="000000D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(313) 255-6275</w:t>
            </w:r>
          </w:p>
        </w:tc>
      </w:tr>
      <w:tr>
        <w:trPr>
          <w:trHeight w:val="285" w:hRule="atLeast"/>
        </w:trPr>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D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One Detroit Credit Union</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D8">
            <w:pPr>
              <w:spacing w:after="120" w:before="120" w:lineRule="auto"/>
              <w:ind w:right="28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Hudson-Partnered with GreenPath Financial Wellness to offer financial education and counseling programming free to One Detroit Credit Union members. </w:t>
            </w:r>
          </w:p>
          <w:p w:rsidR="00000000" w:rsidDel="00000000" w:rsidP="00000000" w:rsidRDefault="00000000" w:rsidRPr="00000000" w14:paraId="000000D9">
            <w:pPr>
              <w:spacing w:after="120" w:before="120" w:lineRule="auto"/>
              <w:ind w:right="288"/>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0% Home Repair Loan</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DA">
            <w:pPr>
              <w:rPr>
                <w:rFonts w:ascii="Calibri" w:cs="Calibri" w:eastAsia="Calibri" w:hAnsi="Calibri"/>
                <w:color w:val="0563c1"/>
                <w:sz w:val="20"/>
                <w:szCs w:val="20"/>
                <w:u w:val="single"/>
              </w:rPr>
            </w:pPr>
            <w:r w:rsidDel="00000000" w:rsidR="00000000" w:rsidRPr="00000000">
              <w:rPr>
                <w:rFonts w:ascii="Calibri" w:cs="Calibri" w:eastAsia="Calibri" w:hAnsi="Calibri"/>
                <w:sz w:val="20"/>
                <w:szCs w:val="20"/>
                <w:rtl w:val="0"/>
              </w:rPr>
              <w:t xml:space="preserve">https://www.onedetroitcu.org/</w:t>
            </w:r>
            <w:r w:rsidDel="00000000" w:rsidR="00000000" w:rsidRPr="00000000">
              <w:rPr>
                <w:rtl w:val="0"/>
              </w:rPr>
            </w:r>
          </w:p>
        </w:tc>
        <w:tc>
          <w:tcPr>
            <w:tcBorders>
              <w:top w:color="cccccc" w:space="0" w:sz="6" w:val="single"/>
              <w:left w:color="cccccc" w:space="0" w:sz="6" w:val="single"/>
              <w:right w:color="cccccc" w:space="0" w:sz="6" w:val="single"/>
            </w:tcBorders>
          </w:tcPr>
          <w:p w:rsidR="00000000" w:rsidDel="00000000" w:rsidP="00000000" w:rsidRDefault="00000000" w:rsidRPr="00000000" w14:paraId="000000DB">
            <w:pPr>
              <w:rPr>
                <w:rFonts w:ascii="Calibri" w:cs="Calibri" w:eastAsia="Calibri" w:hAnsi="Calibri"/>
                <w:sz w:val="20"/>
                <w:szCs w:val="20"/>
              </w:rPr>
            </w:pPr>
            <w:r w:rsidDel="00000000" w:rsidR="00000000" w:rsidRPr="00000000">
              <w:rPr>
                <w:rtl w:val="0"/>
              </w:rPr>
            </w:r>
          </w:p>
        </w:tc>
      </w:tr>
      <w:tr>
        <w:trPr>
          <w:trHeight w:val="285" w:hRule="atLeast"/>
        </w:trPr>
        <w:tc>
          <w:tcPr>
            <w:tcBorders>
              <w:left w:color="cccccc" w:space="0" w:sz="6" w:val="single"/>
              <w:bottom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DC">
            <w:pPr>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left w:color="cccccc" w:space="0" w:sz="6" w:val="single"/>
              <w:bottom w:color="cccccc" w:space="0" w:sz="6" w:val="single"/>
              <w:right w:color="cccccc" w:space="0" w:sz="6" w:val="single"/>
            </w:tcBorders>
          </w:tcPr>
          <w:p w:rsidR="00000000" w:rsidDel="00000000" w:rsidP="00000000" w:rsidRDefault="00000000" w:rsidRPr="00000000" w14:paraId="000000D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(313) 965-8640</w:t>
            </w:r>
          </w:p>
        </w:tc>
      </w:tr>
      <w:tr>
        <w:trPr>
          <w:trHeight w:val="285" w:hRule="atLeast"/>
        </w:trPr>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E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Operation Able</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E1">
            <w:pPr>
              <w:spacing w:after="120" w:before="120" w:lineRule="auto"/>
              <w:ind w:right="28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Offer credit review and counseling, foreclosure prevention, assistance with transitional housing. Fee charged for certain services.</w:t>
            </w:r>
          </w:p>
          <w:p w:rsidR="00000000" w:rsidDel="00000000" w:rsidP="00000000" w:rsidRDefault="00000000" w:rsidRPr="00000000" w14:paraId="000000E2">
            <w:pPr>
              <w:spacing w:after="120" w:before="120" w:lineRule="auto"/>
              <w:ind w:right="288"/>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0% Home Repair Loan, Center for Working Families</w:t>
            </w:r>
          </w:p>
          <w:p w:rsidR="00000000" w:rsidDel="00000000" w:rsidP="00000000" w:rsidRDefault="00000000" w:rsidRPr="00000000" w14:paraId="000000E3">
            <w:pPr>
              <w:spacing w:after="120" w:before="120" w:lineRule="auto"/>
              <w:ind w:left="288" w:right="288" w:firstLine="0"/>
              <w:rPr>
                <w:rFonts w:ascii="Calibri" w:cs="Calibri" w:eastAsia="Calibri" w:hAnsi="Calibri"/>
                <w:b w:val="1"/>
                <w:sz w:val="20"/>
                <w:szCs w:val="20"/>
              </w:rPr>
            </w:pPr>
            <w:r w:rsidDel="00000000" w:rsidR="00000000" w:rsidRPr="00000000">
              <w:rPr>
                <w:rtl w:val="0"/>
              </w:rPr>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E4">
            <w:pPr>
              <w:rPr>
                <w:rFonts w:ascii="Calibri" w:cs="Calibri" w:eastAsia="Calibri" w:hAnsi="Calibri"/>
                <w:color w:val="0563c1"/>
                <w:sz w:val="20"/>
                <w:szCs w:val="20"/>
                <w:u w:val="single"/>
              </w:rPr>
            </w:pPr>
            <w:r w:rsidDel="00000000" w:rsidR="00000000" w:rsidRPr="00000000">
              <w:rPr>
                <w:rFonts w:ascii="Calibri" w:cs="Calibri" w:eastAsia="Calibri" w:hAnsi="Calibri"/>
                <w:sz w:val="20"/>
                <w:szCs w:val="20"/>
                <w:rtl w:val="0"/>
              </w:rPr>
              <w:t xml:space="preserve">https://spectrumhuman.org</w:t>
            </w:r>
            <w:r w:rsidDel="00000000" w:rsidR="00000000" w:rsidRPr="00000000">
              <w:rPr>
                <w:rtl w:val="0"/>
              </w:rPr>
            </w:r>
          </w:p>
        </w:tc>
        <w:tc>
          <w:tcPr>
            <w:tcBorders>
              <w:top w:color="cccccc" w:space="0" w:sz="6" w:val="single"/>
              <w:left w:color="cccccc" w:space="0" w:sz="6" w:val="single"/>
              <w:right w:color="cccccc" w:space="0" w:sz="6" w:val="single"/>
            </w:tcBorders>
          </w:tcPr>
          <w:p w:rsidR="00000000" w:rsidDel="00000000" w:rsidP="00000000" w:rsidRDefault="00000000" w:rsidRPr="00000000" w14:paraId="000000E5">
            <w:pPr>
              <w:rPr>
                <w:rFonts w:ascii="Calibri" w:cs="Calibri" w:eastAsia="Calibri" w:hAnsi="Calibri"/>
                <w:sz w:val="20"/>
                <w:szCs w:val="20"/>
              </w:rPr>
            </w:pPr>
            <w:r w:rsidDel="00000000" w:rsidR="00000000" w:rsidRPr="00000000">
              <w:rPr>
                <w:rtl w:val="0"/>
              </w:rPr>
            </w:r>
          </w:p>
        </w:tc>
      </w:tr>
      <w:tr>
        <w:trPr>
          <w:trHeight w:val="285" w:hRule="atLeast"/>
        </w:trPr>
        <w:tc>
          <w:tcPr>
            <w:tcBorders>
              <w:left w:color="cccccc" w:space="0" w:sz="6" w:val="single"/>
              <w:bottom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E6">
            <w:pPr>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left w:color="cccccc" w:space="0" w:sz="6" w:val="single"/>
              <w:bottom w:color="cccccc" w:space="0" w:sz="6" w:val="single"/>
              <w:right w:color="cccccc" w:space="0" w:sz="6" w:val="single"/>
            </w:tcBorders>
          </w:tcPr>
          <w:p w:rsidR="00000000" w:rsidDel="00000000" w:rsidP="00000000" w:rsidRDefault="00000000" w:rsidRPr="00000000" w14:paraId="000000E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(734) 458-8736</w:t>
            </w:r>
          </w:p>
        </w:tc>
      </w:tr>
      <w:tr>
        <w:trPr>
          <w:trHeight w:val="285" w:hRule="atLeast"/>
        </w:trPr>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E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Opportunity Resource Fund</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EB">
            <w:pPr>
              <w:spacing w:after="120" w:before="120" w:lineRule="auto"/>
              <w:ind w:right="28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Michigan Fresh Opportunity Mortgage program offers loans to assist homebuyers who have been turned down by traditional lenders. All borrowers must also work one-on-one with a financial literacy counselor and complete a household budget demonstrating their ability to repay the mortgage and meet all financial obligations. The financial literacy counseling agency must provide OppFund with copies of your budget, cash flow analysis and a certificate of completion. </w:t>
            </w:r>
          </w:p>
          <w:p w:rsidR="00000000" w:rsidDel="00000000" w:rsidP="00000000" w:rsidRDefault="00000000" w:rsidRPr="00000000" w14:paraId="000000EC">
            <w:pPr>
              <w:spacing w:after="120" w:before="120" w:lineRule="auto"/>
              <w:ind w:right="288"/>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0% Home Repair Loan</w:t>
            </w:r>
          </w:p>
          <w:p w:rsidR="00000000" w:rsidDel="00000000" w:rsidP="00000000" w:rsidRDefault="00000000" w:rsidRPr="00000000" w14:paraId="000000ED">
            <w:pPr>
              <w:spacing w:after="120" w:before="120" w:lineRule="auto"/>
              <w:ind w:left="288" w:right="288" w:firstLine="0"/>
              <w:rPr>
                <w:rFonts w:ascii="Calibri" w:cs="Calibri" w:eastAsia="Calibri" w:hAnsi="Calibri"/>
                <w:b w:val="1"/>
                <w:color w:val="000000"/>
                <w:sz w:val="20"/>
                <w:szCs w:val="20"/>
              </w:rPr>
            </w:pPr>
            <w:r w:rsidDel="00000000" w:rsidR="00000000" w:rsidRPr="00000000">
              <w:rPr>
                <w:rtl w:val="0"/>
              </w:rPr>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EE">
            <w:pPr>
              <w:rPr>
                <w:rFonts w:ascii="Calibri" w:cs="Calibri" w:eastAsia="Calibri" w:hAnsi="Calibri"/>
                <w:color w:val="0563c1"/>
                <w:sz w:val="20"/>
                <w:szCs w:val="20"/>
                <w:u w:val="single"/>
              </w:rPr>
            </w:pPr>
            <w:r w:rsidDel="00000000" w:rsidR="00000000" w:rsidRPr="00000000">
              <w:rPr>
                <w:rFonts w:ascii="Calibri" w:cs="Calibri" w:eastAsia="Calibri" w:hAnsi="Calibri"/>
                <w:sz w:val="20"/>
                <w:szCs w:val="20"/>
                <w:rtl w:val="0"/>
              </w:rPr>
              <w:t xml:space="preserve">https://oppfund.org/mortgages</w:t>
            </w:r>
            <w:r w:rsidDel="00000000" w:rsidR="00000000" w:rsidRPr="00000000">
              <w:rPr>
                <w:rtl w:val="0"/>
              </w:rPr>
            </w:r>
          </w:p>
        </w:tc>
        <w:tc>
          <w:tcPr>
            <w:tcBorders>
              <w:top w:color="cccccc" w:space="0" w:sz="6" w:val="single"/>
              <w:left w:color="cccccc" w:space="0" w:sz="6" w:val="single"/>
              <w:right w:color="cccccc" w:space="0" w:sz="6" w:val="single"/>
            </w:tcBorders>
          </w:tcPr>
          <w:p w:rsidR="00000000" w:rsidDel="00000000" w:rsidP="00000000" w:rsidRDefault="00000000" w:rsidRPr="00000000" w14:paraId="000000E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0">
            <w:pPr>
              <w:rPr>
                <w:rFonts w:ascii="Calibri" w:cs="Calibri" w:eastAsia="Calibri" w:hAnsi="Calibri"/>
                <w:sz w:val="20"/>
                <w:szCs w:val="20"/>
              </w:rPr>
            </w:pPr>
            <w:r w:rsidDel="00000000" w:rsidR="00000000" w:rsidRPr="00000000">
              <w:rPr>
                <w:rtl w:val="0"/>
              </w:rPr>
            </w:r>
          </w:p>
        </w:tc>
      </w:tr>
      <w:tr>
        <w:trPr>
          <w:trHeight w:val="285" w:hRule="atLeast"/>
        </w:trPr>
        <w:tc>
          <w:tcPr>
            <w:tcBorders>
              <w:left w:color="cccccc" w:space="0" w:sz="6" w:val="single"/>
              <w:bottom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F1">
            <w:pPr>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left w:color="cccccc" w:space="0" w:sz="6" w:val="single"/>
              <w:bottom w:color="cccccc" w:space="0" w:sz="6" w:val="single"/>
              <w:right w:color="cccccc" w:space="0" w:sz="6" w:val="single"/>
            </w:tcBorders>
          </w:tcPr>
          <w:p w:rsidR="00000000" w:rsidDel="00000000" w:rsidP="00000000" w:rsidRDefault="00000000" w:rsidRPr="00000000" w14:paraId="000000F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(313) 964-7300</w:t>
            </w:r>
          </w:p>
        </w:tc>
      </w:tr>
      <w:tr>
        <w:trPr>
          <w:trHeight w:val="285" w:hRule="atLeast"/>
        </w:trPr>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F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Southwest Economic Solutions/Southwest Housing Solutions</w:t>
            </w:r>
          </w:p>
        </w:tc>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F6">
            <w:pPr>
              <w:spacing w:after="120" w:before="120" w:lineRule="auto"/>
              <w:ind w:right="28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Offer a pre-purchase education and counseling program that allows aspiring homeowners to understand in detail the process of buying a home. Counselors help homebuyers qualify for loans and home purchase incentive programs, and provide one-on-one financial counseling, foreclosure prevention, and mortgage lending. </w:t>
            </w:r>
          </w:p>
          <w:p w:rsidR="00000000" w:rsidDel="00000000" w:rsidP="00000000" w:rsidRDefault="00000000" w:rsidRPr="00000000" w14:paraId="000000F7">
            <w:pPr>
              <w:spacing w:after="120" w:before="120" w:lineRule="auto"/>
              <w:ind w:right="288"/>
              <w:rPr>
                <w:rFonts w:ascii="Calibri" w:cs="Calibri" w:eastAsia="Calibri" w:hAnsi="Calibri"/>
                <w:b w:val="1"/>
                <w:color w:val="202124"/>
                <w:sz w:val="20"/>
                <w:szCs w:val="20"/>
              </w:rPr>
            </w:pPr>
            <w:r w:rsidDel="00000000" w:rsidR="00000000" w:rsidRPr="00000000">
              <w:rPr>
                <w:rFonts w:ascii="Calibri" w:cs="Calibri" w:eastAsia="Calibri" w:hAnsi="Calibri"/>
                <w:b w:val="1"/>
                <w:sz w:val="20"/>
                <w:szCs w:val="20"/>
                <w:rtl w:val="0"/>
              </w:rPr>
              <w:t xml:space="preserve">Kresge, 0% Home Repair Loan, HPTAP Workshops, MSHDA Funded, Center for Working Families, Enterprise Community Partner, Building the Engine of Community Development,HUD Approved Housing Counseling Agency, DLBA Homebuyer Financial Counseling, Detroit Home Mortgage Education</w:t>
            </w:r>
            <w:r w:rsidDel="00000000" w:rsidR="00000000" w:rsidRPr="00000000">
              <w:rPr>
                <w:rtl w:val="0"/>
              </w:rPr>
            </w:r>
          </w:p>
        </w:tc>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F8">
            <w:pPr>
              <w:rPr>
                <w:rFonts w:ascii="Calibri" w:cs="Calibri" w:eastAsia="Calibri" w:hAnsi="Calibri"/>
                <w:color w:val="1155cc"/>
                <w:sz w:val="20"/>
                <w:szCs w:val="20"/>
                <w:u w:val="single"/>
              </w:rPr>
            </w:pPr>
            <w:r w:rsidDel="00000000" w:rsidR="00000000" w:rsidRPr="00000000">
              <w:rPr>
                <w:rFonts w:ascii="Calibri" w:cs="Calibri" w:eastAsia="Calibri" w:hAnsi="Calibri"/>
                <w:sz w:val="20"/>
                <w:szCs w:val="20"/>
                <w:rtl w:val="0"/>
              </w:rPr>
              <w:t xml:space="preserve">https://www.swsol.org/</w:t>
            </w:r>
            <w:r w:rsidDel="00000000" w:rsidR="00000000" w:rsidRPr="00000000">
              <w:rPr>
                <w:rtl w:val="0"/>
              </w:rPr>
            </w:r>
          </w:p>
        </w:tc>
        <w:tc>
          <w:tcPr>
            <w:tcBorders>
              <w:top w:color="cccccc" w:space="0" w:sz="6" w:val="single"/>
              <w:left w:color="cccccc" w:space="0" w:sz="6" w:val="single"/>
              <w:right w:color="cccccc" w:space="0" w:sz="6" w:val="single"/>
            </w:tcBorders>
          </w:tcPr>
          <w:p w:rsidR="00000000" w:rsidDel="00000000" w:rsidP="00000000" w:rsidRDefault="00000000" w:rsidRPr="00000000" w14:paraId="000000F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(313) 841-9641</w:t>
            </w:r>
          </w:p>
        </w:tc>
      </w:tr>
    </w:tbl>
    <w:p w:rsidR="00000000" w:rsidDel="00000000" w:rsidP="00000000" w:rsidRDefault="00000000" w:rsidRPr="00000000" w14:paraId="000000FD">
      <w:pPr>
        <w:jc w:val="right"/>
        <w:rPr>
          <w:rFonts w:ascii="Calibri" w:cs="Calibri" w:eastAsia="Calibri" w:hAnsi="Calibri"/>
          <w:sz w:val="20"/>
          <w:szCs w:val="2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-561974</wp:posOffset>
                </wp:positionH>
                <wp:positionV relativeFrom="paragraph">
                  <wp:posOffset>102870</wp:posOffset>
                </wp:positionV>
                <wp:extent cx="10435590" cy="332950"/>
                <wp:effectExtent b="0" l="0" r="0" t="0"/>
                <wp:wrapSquare wrapText="bothSides" distB="45720" distT="45720" distL="114300" distR="114300"/>
                <wp:docPr id="1656884018" name=""/>
                <a:graphic>
                  <a:graphicData uri="http://schemas.microsoft.com/office/word/2010/wordprocessingShape">
                    <wps:wsp>
                      <wps:cNvSpPr/>
                      <wps:cNvPr id="13" name="Shape 13"/>
                      <wps:spPr>
                        <a:xfrm>
                          <a:off x="132968" y="3621250"/>
                          <a:ext cx="10426065" cy="317500"/>
                        </a:xfrm>
                        <a:prstGeom prst="rect">
                          <a:avLst/>
                        </a:prstGeom>
                        <a:solidFill>
                          <a:srgbClr val="F6DC42"/>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Housing Education and Counseling Organizations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-561974</wp:posOffset>
                </wp:positionH>
                <wp:positionV relativeFrom="paragraph">
                  <wp:posOffset>102870</wp:posOffset>
                </wp:positionV>
                <wp:extent cx="10435590" cy="332950"/>
                <wp:effectExtent b="0" l="0" r="0" t="0"/>
                <wp:wrapSquare wrapText="bothSides" distB="45720" distT="45720" distL="114300" distR="114300"/>
                <wp:docPr id="1656884018" name="image13.png"/>
                <a:graphic>
                  <a:graphicData uri="http://schemas.openxmlformats.org/drawingml/2006/picture">
                    <pic:pic>
                      <pic:nvPicPr>
                        <pic:cNvPr id="0" name="image13.png"/>
                        <pic:cNvPicPr preferRelativeResize="0"/>
                      </pic:nvPicPr>
                      <pic:blipFill>
                        <a:blip r:embed="rId15"/>
                        <a:srcRect/>
                        <a:stretch>
                          <a:fillRect/>
                        </a:stretch>
                      </pic:blipFill>
                      <pic:spPr>
                        <a:xfrm>
                          <a:off x="0" y="0"/>
                          <a:ext cx="10435590" cy="332950"/>
                        </a:xfrm>
                        <a:prstGeom prst="rect"/>
                        <a:ln/>
                      </pic:spPr>
                    </pic:pic>
                  </a:graphicData>
                </a:graphic>
              </wp:anchor>
            </w:drawing>
          </mc:Fallback>
        </mc:AlternateContent>
      </w:r>
    </w:p>
    <w:p w:rsidR="00000000" w:rsidDel="00000000" w:rsidP="00000000" w:rsidRDefault="00000000" w:rsidRPr="00000000" w14:paraId="000000FE">
      <w:pPr>
        <w:jc w:val="right"/>
        <w:rPr>
          <w:rFonts w:ascii="Calibri" w:cs="Calibri" w:eastAsia="Calibri" w:hAnsi="Calibri"/>
          <w:sz w:val="20"/>
          <w:szCs w:val="20"/>
        </w:rPr>
      </w:pPr>
      <w:r w:rsidDel="00000000" w:rsidR="00000000" w:rsidRPr="00000000">
        <w:rPr>
          <w:rtl w:val="0"/>
        </w:rPr>
      </w:r>
    </w:p>
    <w:tbl>
      <w:tblPr>
        <w:tblStyle w:val="Table6"/>
        <w:tblW w:w="15479.999999999998" w:type="dxa"/>
        <w:jc w:val="left"/>
        <w:tblInd w:w="-675.0" w:type="dxa"/>
        <w:tblLayout w:type="fixed"/>
        <w:tblLook w:val="0400"/>
      </w:tblPr>
      <w:tblGrid>
        <w:gridCol w:w="2553"/>
        <w:gridCol w:w="6480"/>
        <w:gridCol w:w="3264"/>
        <w:gridCol w:w="3183"/>
        <w:tblGridChange w:id="0">
          <w:tblGrid>
            <w:gridCol w:w="2553"/>
            <w:gridCol w:w="6480"/>
            <w:gridCol w:w="3264"/>
            <w:gridCol w:w="3183"/>
          </w:tblGrid>
        </w:tblGridChange>
      </w:tblGrid>
      <w:tr>
        <w:trPr>
          <w:trHeight w:val="690" w:hRule="atLeast"/>
        </w:trPr>
        <w:tc>
          <w:tcPr>
            <w:tcBorders>
              <w:top w:color="cccccc" w:space="0" w:sz="6" w:val="single"/>
              <w:left w:color="cccccc" w:space="0" w:sz="6" w:val="single"/>
              <w:right w:color="cccccc" w:space="0" w:sz="6" w:val="single"/>
            </w:tcBorders>
            <w:shd w:fill="d9d9d9" w:val="clear"/>
            <w:tcMar>
              <w:top w:w="0.0" w:type="dxa"/>
              <w:left w:w="45.0" w:type="dxa"/>
              <w:bottom w:w="0.0" w:type="dxa"/>
              <w:right w:w="45.0" w:type="dxa"/>
            </w:tcMar>
            <w:vAlign w:val="bottom"/>
          </w:tcPr>
          <w:p w:rsidR="00000000" w:rsidDel="00000000" w:rsidP="00000000" w:rsidRDefault="00000000" w:rsidRPr="00000000" w14:paraId="000000FF">
            <w:pPr>
              <w:spacing w:after="240"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Organization</w:t>
            </w:r>
          </w:p>
        </w:tc>
        <w:tc>
          <w:tcPr>
            <w:tcBorders>
              <w:top w:color="cccccc" w:space="0" w:sz="6" w:val="single"/>
              <w:left w:color="cccccc" w:space="0" w:sz="6" w:val="single"/>
              <w:right w:color="cccccc" w:space="0" w:sz="6" w:val="single"/>
            </w:tcBorders>
            <w:shd w:fill="d9d9d9" w:val="clear"/>
            <w:tcMar>
              <w:top w:w="0.0" w:type="dxa"/>
              <w:left w:w="45.0" w:type="dxa"/>
              <w:bottom w:w="0.0" w:type="dxa"/>
              <w:right w:w="45.0" w:type="dxa"/>
            </w:tcMar>
            <w:vAlign w:val="bottom"/>
          </w:tcPr>
          <w:p w:rsidR="00000000" w:rsidDel="00000000" w:rsidP="00000000" w:rsidRDefault="00000000" w:rsidRPr="00000000" w14:paraId="00000100">
            <w:pPr>
              <w:spacing w:after="240" w:before="240" w:lineRule="auto"/>
              <w:ind w:right="28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Description</w:t>
            </w:r>
          </w:p>
        </w:tc>
        <w:tc>
          <w:tcPr>
            <w:tcBorders>
              <w:top w:color="cccccc" w:space="0" w:sz="6" w:val="single"/>
              <w:left w:color="cccccc" w:space="0" w:sz="6" w:val="single"/>
              <w:right w:color="cccccc" w:space="0" w:sz="6" w:val="single"/>
            </w:tcBorders>
            <w:shd w:fill="d9d9d9" w:val="clear"/>
            <w:tcMar>
              <w:top w:w="0.0" w:type="dxa"/>
              <w:left w:w="45.0" w:type="dxa"/>
              <w:bottom w:w="0.0" w:type="dxa"/>
              <w:right w:w="45.0" w:type="dxa"/>
            </w:tcMar>
            <w:vAlign w:val="bottom"/>
          </w:tcPr>
          <w:p w:rsidR="00000000" w:rsidDel="00000000" w:rsidP="00000000" w:rsidRDefault="00000000" w:rsidRPr="00000000" w14:paraId="00000101">
            <w:pPr>
              <w:spacing w:after="240"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Website</w:t>
            </w:r>
          </w:p>
        </w:tc>
        <w:tc>
          <w:tcPr>
            <w:tcBorders>
              <w:top w:color="cccccc" w:space="0" w:sz="6" w:val="single"/>
              <w:left w:color="cccccc" w:space="0" w:sz="6" w:val="single"/>
              <w:right w:color="cccccc" w:space="0" w:sz="6" w:val="single"/>
            </w:tcBorders>
            <w:shd w:fill="d9d9d9" w:val="clear"/>
          </w:tcPr>
          <w:p w:rsidR="00000000" w:rsidDel="00000000" w:rsidP="00000000" w:rsidRDefault="00000000" w:rsidRPr="00000000" w14:paraId="00000102">
            <w:pPr>
              <w:spacing w:after="240"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Phone Number</w:t>
            </w:r>
          </w:p>
        </w:tc>
      </w:tr>
      <w:tr>
        <w:trPr>
          <w:trHeight w:val="285" w:hRule="atLeast"/>
        </w:trPr>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0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 SNAP BAC</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04">
            <w:pPr>
              <w:spacing w:after="120" w:before="120" w:lineRule="auto"/>
              <w:ind w:right="28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Conduct free homebuyer education workshops to homebuyers. Homeowners taking advantage of U-SNAP-BAC’s Homebuyer education program will qualify for down payment and closing cost assistance. The homebuyer program’s curriculum is designed in two streams: one-on-one counseling sessions and group seminar sessions.</w:t>
            </w:r>
          </w:p>
          <w:p w:rsidR="00000000" w:rsidDel="00000000" w:rsidP="00000000" w:rsidRDefault="00000000" w:rsidRPr="00000000" w14:paraId="00000105">
            <w:pPr>
              <w:spacing w:after="120" w:before="120" w:lineRule="auto"/>
              <w:ind w:right="288"/>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Kresge, 0% Home Repair Loan, Neighbor to Neighbor 2018, HPTAP Workshops, MSHDA Funded, Building the Engine of Community Development,HUD Approved Housing Counseling Agency, DLBA Homebuyer Counseling, Detroit Home Mortgage Education</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0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http://www.usnapbac.org/</w:t>
            </w:r>
          </w:p>
        </w:tc>
        <w:tc>
          <w:tcPr>
            <w:tcBorders>
              <w:top w:color="cccccc" w:space="0" w:sz="6" w:val="single"/>
              <w:left w:color="cccccc" w:space="0" w:sz="6" w:val="single"/>
              <w:right w:color="cccccc" w:space="0" w:sz="6" w:val="single"/>
            </w:tcBorders>
          </w:tcPr>
          <w:p w:rsidR="00000000" w:rsidDel="00000000" w:rsidP="00000000" w:rsidRDefault="00000000" w:rsidRPr="00000000" w14:paraId="00000107">
            <w:pPr>
              <w:rPr>
                <w:rFonts w:ascii="Calibri" w:cs="Calibri" w:eastAsia="Calibri" w:hAnsi="Calibri"/>
                <w:sz w:val="20"/>
                <w:szCs w:val="20"/>
              </w:rPr>
            </w:pPr>
            <w:r w:rsidDel="00000000" w:rsidR="00000000" w:rsidRPr="00000000">
              <w:rPr>
                <w:rtl w:val="0"/>
              </w:rPr>
            </w:r>
          </w:p>
        </w:tc>
      </w:tr>
      <w:tr>
        <w:trPr>
          <w:trHeight w:val="285" w:hRule="atLeast"/>
        </w:trPr>
        <w:tc>
          <w:tcPr>
            <w:tcBorders>
              <w:left w:color="cccccc" w:space="0" w:sz="6" w:val="single"/>
              <w:bottom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08">
            <w:pPr>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left w:color="cccccc" w:space="0" w:sz="6" w:val="single"/>
              <w:bottom w:color="cccccc" w:space="0" w:sz="6" w:val="single"/>
              <w:right w:color="cccccc" w:space="0" w:sz="6" w:val="single"/>
            </w:tcBorders>
          </w:tcPr>
          <w:p w:rsidR="00000000" w:rsidDel="00000000" w:rsidP="00000000" w:rsidRDefault="00000000" w:rsidRPr="00000000" w14:paraId="0000010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(313) 640-1100</w:t>
            </w:r>
          </w:p>
        </w:tc>
      </w:tr>
      <w:tr>
        <w:trPr>
          <w:trHeight w:val="285" w:hRule="atLeast"/>
        </w:trPr>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0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United Community Housing Coalition</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0E">
            <w:pPr>
              <w:spacing w:after="120" w:before="120" w:lineRule="auto"/>
              <w:ind w:right="28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Provide free counseling services for income-eligible residents who own or occupy a home in, or at risk of, mortgage foreclosure, or have a land contract problem. Work with income-eligible owners to address individual circumstances that could lead to foreclosure, and with residents of properties in foreclosure to find a path to ownership. Offer housing resource referrals. </w:t>
            </w:r>
          </w:p>
          <w:p w:rsidR="00000000" w:rsidDel="00000000" w:rsidP="00000000" w:rsidRDefault="00000000" w:rsidRPr="00000000" w14:paraId="0000010F">
            <w:pPr>
              <w:spacing w:after="120" w:before="120" w:lineRule="auto"/>
              <w:ind w:right="288"/>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Neighbor to Neighbor 2018, HPTAP Workshops, </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10">
            <w:pPr>
              <w:rPr>
                <w:rFonts w:ascii="Calibri" w:cs="Calibri" w:eastAsia="Calibri" w:hAnsi="Calibri"/>
                <w:color w:val="0563c1"/>
                <w:sz w:val="20"/>
                <w:szCs w:val="20"/>
                <w:u w:val="single"/>
              </w:rPr>
            </w:pPr>
            <w:r w:rsidDel="00000000" w:rsidR="00000000" w:rsidRPr="00000000">
              <w:rPr>
                <w:rFonts w:ascii="Calibri" w:cs="Calibri" w:eastAsia="Calibri" w:hAnsi="Calibri"/>
                <w:sz w:val="20"/>
                <w:szCs w:val="20"/>
                <w:rtl w:val="0"/>
              </w:rPr>
              <w:t xml:space="preserve">https://www.uchcdetroit.org/</w:t>
            </w:r>
            <w:r w:rsidDel="00000000" w:rsidR="00000000" w:rsidRPr="00000000">
              <w:rPr>
                <w:rtl w:val="0"/>
              </w:rPr>
            </w:r>
          </w:p>
        </w:tc>
        <w:tc>
          <w:tcPr>
            <w:tcBorders>
              <w:top w:color="cccccc" w:space="0" w:sz="6" w:val="single"/>
              <w:left w:color="cccccc" w:space="0" w:sz="6" w:val="single"/>
              <w:right w:color="cccccc" w:space="0" w:sz="6" w:val="single"/>
            </w:tcBorders>
          </w:tcPr>
          <w:p w:rsidR="00000000" w:rsidDel="00000000" w:rsidP="00000000" w:rsidRDefault="00000000" w:rsidRPr="00000000" w14:paraId="00000111">
            <w:pPr>
              <w:rPr>
                <w:rFonts w:ascii="Calibri" w:cs="Calibri" w:eastAsia="Calibri" w:hAnsi="Calibri"/>
                <w:sz w:val="20"/>
                <w:szCs w:val="20"/>
              </w:rPr>
            </w:pPr>
            <w:r w:rsidDel="00000000" w:rsidR="00000000" w:rsidRPr="00000000">
              <w:rPr>
                <w:rtl w:val="0"/>
              </w:rPr>
            </w:r>
          </w:p>
        </w:tc>
      </w:tr>
      <w:tr>
        <w:trPr>
          <w:trHeight w:val="285" w:hRule="atLeast"/>
        </w:trPr>
        <w:tc>
          <w:tcPr>
            <w:tcBorders>
              <w:left w:color="cccccc" w:space="0" w:sz="6" w:val="single"/>
              <w:bottom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12">
            <w:pPr>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left w:color="cccccc" w:space="0" w:sz="6" w:val="single"/>
              <w:bottom w:color="cccccc" w:space="0" w:sz="6" w:val="single"/>
              <w:right w:color="cccccc" w:space="0" w:sz="6" w:val="single"/>
            </w:tcBorders>
          </w:tcPr>
          <w:p w:rsidR="00000000" w:rsidDel="00000000" w:rsidP="00000000" w:rsidRDefault="00000000" w:rsidRPr="00000000" w14:paraId="000001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(313) 963-3310</w:t>
            </w:r>
          </w:p>
        </w:tc>
      </w:tr>
      <w:tr>
        <w:trPr>
          <w:trHeight w:val="285" w:hRule="atLeast"/>
        </w:trPr>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1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Villages CDC</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17">
            <w:pPr>
              <w:spacing w:after="120" w:before="120" w:lineRule="auto"/>
              <w:ind w:right="28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Offer housing services tailored to residents living in the East Village, Gold Coast, Indian Village, Islandview, Joseph Berry, West Village.</w:t>
            </w:r>
          </w:p>
          <w:p w:rsidR="00000000" w:rsidDel="00000000" w:rsidP="00000000" w:rsidRDefault="00000000" w:rsidRPr="00000000" w14:paraId="00000118">
            <w:pPr>
              <w:spacing w:after="120" w:before="120" w:lineRule="auto"/>
              <w:ind w:right="288"/>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Kresge, Neighbor to Neighbor 2018, Building the Engine of Community Development</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19">
            <w:pPr>
              <w:rPr>
                <w:rFonts w:ascii="Calibri" w:cs="Calibri" w:eastAsia="Calibri" w:hAnsi="Calibri"/>
                <w:color w:val="0563c1"/>
                <w:sz w:val="20"/>
                <w:szCs w:val="20"/>
                <w:u w:val="single"/>
              </w:rPr>
            </w:pPr>
            <w:r w:rsidDel="00000000" w:rsidR="00000000" w:rsidRPr="00000000">
              <w:rPr>
                <w:rFonts w:ascii="Calibri" w:cs="Calibri" w:eastAsia="Calibri" w:hAnsi="Calibri"/>
                <w:color w:val="0563c1"/>
                <w:sz w:val="20"/>
                <w:szCs w:val="20"/>
                <w:u w:val="single"/>
                <w:rtl w:val="0"/>
              </w:rPr>
              <w:t xml:space="preserve">http://thevillagesofdetroit.com/</w:t>
            </w:r>
          </w:p>
        </w:tc>
        <w:tc>
          <w:tcPr>
            <w:tcBorders>
              <w:top w:color="cccccc" w:space="0" w:sz="6" w:val="single"/>
              <w:left w:color="cccccc" w:space="0" w:sz="6" w:val="single"/>
              <w:right w:color="cccccc" w:space="0" w:sz="6" w:val="single"/>
            </w:tcBorders>
          </w:tcPr>
          <w:p w:rsidR="00000000" w:rsidDel="00000000" w:rsidP="00000000" w:rsidRDefault="00000000" w:rsidRPr="00000000" w14:paraId="0000011A">
            <w:pPr>
              <w:rPr>
                <w:rFonts w:ascii="Calibri" w:cs="Calibri" w:eastAsia="Calibri" w:hAnsi="Calibri"/>
                <w:sz w:val="20"/>
                <w:szCs w:val="20"/>
              </w:rPr>
            </w:pPr>
            <w:r w:rsidDel="00000000" w:rsidR="00000000" w:rsidRPr="00000000">
              <w:rPr>
                <w:rtl w:val="0"/>
              </w:rPr>
            </w:r>
          </w:p>
        </w:tc>
      </w:tr>
      <w:tr>
        <w:trPr>
          <w:trHeight w:val="285" w:hRule="atLeast"/>
        </w:trPr>
        <w:tc>
          <w:tcPr>
            <w:tcBorders>
              <w:left w:color="cccccc" w:space="0" w:sz="6" w:val="single"/>
              <w:bottom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1B">
            <w:pPr>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left w:color="cccccc" w:space="0" w:sz="6" w:val="single"/>
              <w:bottom w:color="cccccc" w:space="0" w:sz="6" w:val="single"/>
              <w:right w:color="cccccc" w:space="0" w:sz="6" w:val="single"/>
            </w:tcBorders>
          </w:tcPr>
          <w:p w:rsidR="00000000" w:rsidDel="00000000" w:rsidP="00000000" w:rsidRDefault="00000000" w:rsidRPr="00000000" w14:paraId="0000011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(313) 486-2900</w:t>
            </w:r>
          </w:p>
        </w:tc>
      </w:tr>
      <w:tr>
        <w:trPr>
          <w:trHeight w:val="285" w:hRule="atLeast"/>
        </w:trPr>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1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Wayne Metro Community Action Agency</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20">
            <w:pPr>
              <w:spacing w:after="120" w:before="120" w:lineRule="auto"/>
              <w:ind w:right="28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All Detroit residents are eligible for budget counseling, credit workshops, mortgage delinquency, post-purchase workshops, pre-purchase counseling, pre-purchase homebuyer education workshops and rental housing counseling and workshops. The Renting Right, Foundations of Wealth Building, and Keep My Home workshops are offered for free.</w:t>
            </w:r>
          </w:p>
          <w:p w:rsidR="00000000" w:rsidDel="00000000" w:rsidP="00000000" w:rsidRDefault="00000000" w:rsidRPr="00000000" w14:paraId="00000121">
            <w:pPr>
              <w:spacing w:after="120" w:before="120" w:lineRule="auto"/>
              <w:ind w:right="288"/>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0 Home Repair Loan, MSHDA Funded, Building the Engine of Community Development, </w:t>
            </w:r>
            <w:r w:rsidDel="00000000" w:rsidR="00000000" w:rsidRPr="00000000">
              <w:rPr>
                <w:rFonts w:ascii="Calibri" w:cs="Calibri" w:eastAsia="Calibri" w:hAnsi="Calibri"/>
                <w:b w:val="1"/>
                <w:sz w:val="20"/>
                <w:szCs w:val="20"/>
                <w:rtl w:val="0"/>
              </w:rPr>
              <w:t xml:space="preserve">HUD Approved Housing Counseling Agency</w:t>
            </w:r>
            <w:r w:rsidDel="00000000" w:rsidR="00000000" w:rsidRPr="00000000">
              <w:rPr>
                <w:rFonts w:ascii="Calibri" w:cs="Calibri" w:eastAsia="Calibri" w:hAnsi="Calibri"/>
                <w:b w:val="1"/>
                <w:color w:val="000000"/>
                <w:sz w:val="20"/>
                <w:szCs w:val="20"/>
                <w:rtl w:val="0"/>
              </w:rPr>
              <w:t xml:space="preserve">, DLBA Homebuyer Counseling, </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22">
            <w:pPr>
              <w:rPr>
                <w:rFonts w:ascii="Calibri" w:cs="Calibri" w:eastAsia="Calibri" w:hAnsi="Calibri"/>
                <w:color w:val="0563c1"/>
                <w:sz w:val="20"/>
                <w:szCs w:val="20"/>
                <w:u w:val="single"/>
              </w:rPr>
            </w:pPr>
            <w:r w:rsidDel="00000000" w:rsidR="00000000" w:rsidRPr="00000000">
              <w:rPr>
                <w:rFonts w:ascii="Calibri" w:cs="Calibri" w:eastAsia="Calibri" w:hAnsi="Calibri"/>
                <w:color w:val="0563c1"/>
                <w:sz w:val="20"/>
                <w:szCs w:val="20"/>
                <w:u w:val="single"/>
                <w:rtl w:val="0"/>
              </w:rPr>
              <w:t xml:space="preserve">https://www.waynemetro.org/</w:t>
            </w:r>
          </w:p>
        </w:tc>
        <w:tc>
          <w:tcPr>
            <w:tcBorders>
              <w:top w:color="cccccc" w:space="0" w:sz="6" w:val="single"/>
              <w:left w:color="cccccc" w:space="0" w:sz="6" w:val="single"/>
              <w:right w:color="cccccc" w:space="0" w:sz="6" w:val="single"/>
            </w:tcBorders>
          </w:tcPr>
          <w:p w:rsidR="00000000" w:rsidDel="00000000" w:rsidP="00000000" w:rsidRDefault="00000000" w:rsidRPr="00000000" w14:paraId="00000123">
            <w:pPr>
              <w:rPr>
                <w:rFonts w:ascii="Calibri" w:cs="Calibri" w:eastAsia="Calibri" w:hAnsi="Calibri"/>
                <w:sz w:val="20"/>
                <w:szCs w:val="20"/>
              </w:rPr>
            </w:pPr>
            <w:r w:rsidDel="00000000" w:rsidR="00000000" w:rsidRPr="00000000">
              <w:rPr>
                <w:rtl w:val="0"/>
              </w:rPr>
            </w:r>
          </w:p>
        </w:tc>
      </w:tr>
      <w:tr>
        <w:trPr>
          <w:trHeight w:val="285" w:hRule="atLeast"/>
        </w:trPr>
        <w:tc>
          <w:tcPr>
            <w:tcBorders>
              <w:left w:color="cccccc" w:space="0" w:sz="6" w:val="single"/>
              <w:bottom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24">
            <w:pPr>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left w:color="cccccc" w:space="0" w:sz="6" w:val="single"/>
              <w:bottom w:color="cccccc" w:space="0" w:sz="6" w:val="single"/>
              <w:right w:color="cccccc" w:space="0" w:sz="6" w:val="single"/>
            </w:tcBorders>
          </w:tcPr>
          <w:p w:rsidR="00000000" w:rsidDel="00000000" w:rsidP="00000000" w:rsidRDefault="00000000" w:rsidRPr="00000000" w14:paraId="0000012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(313) 388-9799</w:t>
            </w:r>
          </w:p>
        </w:tc>
      </w:tr>
      <w:tr>
        <w:trPr>
          <w:trHeight w:val="213" w:hRule="atLeast"/>
        </w:trPr>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28">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29">
            <w:pPr>
              <w:spacing w:after="120" w:before="120" w:lineRule="auto"/>
              <w:ind w:right="288"/>
              <w:rPr>
                <w:rFonts w:ascii="Calibri" w:cs="Calibri" w:eastAsia="Calibri" w:hAnsi="Calibri"/>
                <w:b w:val="1"/>
                <w:color w:val="202124"/>
                <w:sz w:val="20"/>
                <w:szCs w:val="20"/>
              </w:rPr>
            </w:pPr>
            <w:r w:rsidDel="00000000" w:rsidR="00000000" w:rsidRPr="00000000">
              <w:rPr>
                <w:rFonts w:ascii="Calibri" w:cs="Calibri" w:eastAsia="Calibri" w:hAnsi="Calibri"/>
                <w:color w:val="202124"/>
                <w:sz w:val="20"/>
                <w:szCs w:val="20"/>
                <w:rtl w:val="0"/>
              </w:rPr>
              <w:t xml:space="preserve"> </w:t>
            </w:r>
            <w:r w:rsidDel="00000000" w:rsidR="00000000" w:rsidRPr="00000000">
              <w:rPr>
                <w:rtl w:val="0"/>
              </w:rPr>
            </w:r>
          </w:p>
        </w:tc>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2A">
            <w:pPr>
              <w:rPr>
                <w:rFonts w:ascii="Calibri" w:cs="Calibri" w:eastAsia="Calibri" w:hAnsi="Calibri"/>
                <w:color w:val="1155cc"/>
                <w:sz w:val="20"/>
                <w:szCs w:val="20"/>
                <w:u w:val="single"/>
              </w:rPr>
            </w:pPr>
            <w:r w:rsidDel="00000000" w:rsidR="00000000" w:rsidRPr="00000000">
              <w:rPr>
                <w:rtl w:val="0"/>
              </w:rPr>
            </w:r>
          </w:p>
        </w:tc>
        <w:tc>
          <w:tcPr>
            <w:tcBorders>
              <w:top w:color="cccccc" w:space="0" w:sz="6" w:val="single"/>
              <w:left w:color="cccccc" w:space="0" w:sz="6" w:val="single"/>
              <w:right w:color="cccccc" w:space="0" w:sz="6" w:val="single"/>
            </w:tcBorders>
          </w:tcPr>
          <w:p w:rsidR="00000000" w:rsidDel="00000000" w:rsidP="00000000" w:rsidRDefault="00000000" w:rsidRPr="00000000" w14:paraId="0000012B">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2C">
      <w:pPr>
        <w:jc w:val="right"/>
        <w:rPr>
          <w:rFonts w:ascii="Calibri" w:cs="Calibri" w:eastAsia="Calibri" w:hAnsi="Calibri"/>
          <w:sz w:val="20"/>
          <w:szCs w:val="20"/>
        </w:rPr>
      </w:pPr>
      <w:bookmarkStart w:colFirst="0" w:colLast="0" w:name="_heading=h.1fob9te" w:id="2"/>
      <w:bookmarkEnd w:id="2"/>
      <w:r w:rsidDel="00000000" w:rsidR="00000000" w:rsidRPr="00000000">
        <w:rPr>
          <w:rtl w:val="0"/>
        </w:rPr>
      </w:r>
    </w:p>
    <w:p w:rsidR="00000000" w:rsidDel="00000000" w:rsidP="00000000" w:rsidRDefault="00000000" w:rsidRPr="00000000" w14:paraId="0000012D">
      <w:pPr>
        <w:jc w:val="right"/>
        <w:rPr>
          <w:rFonts w:ascii="Calibri" w:cs="Calibri" w:eastAsia="Calibri" w:hAnsi="Calibri"/>
          <w:sz w:val="20"/>
          <w:szCs w:val="20"/>
        </w:rPr>
      </w:pPr>
      <w:bookmarkStart w:colFirst="0" w:colLast="0" w:name="_heading=h.3znysh7" w:id="3"/>
      <w:bookmarkEnd w:id="3"/>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-558799</wp:posOffset>
                </wp:positionH>
                <wp:positionV relativeFrom="paragraph">
                  <wp:posOffset>-436879</wp:posOffset>
                </wp:positionV>
                <wp:extent cx="10435590" cy="332950"/>
                <wp:effectExtent b="0" l="0" r="0" t="0"/>
                <wp:wrapSquare wrapText="bothSides" distB="45720" distT="45720" distL="114300" distR="114300"/>
                <wp:docPr id="1656884012" name=""/>
                <a:graphic>
                  <a:graphicData uri="http://schemas.microsoft.com/office/word/2010/wordprocessingShape">
                    <wps:wsp>
                      <wps:cNvSpPr/>
                      <wps:cNvPr id="7" name="Shape 7"/>
                      <wps:spPr>
                        <a:xfrm>
                          <a:off x="132968" y="3621250"/>
                          <a:ext cx="10426065" cy="317500"/>
                        </a:xfrm>
                        <a:prstGeom prst="rect">
                          <a:avLst/>
                        </a:prstGeom>
                        <a:solidFill>
                          <a:srgbClr val="F6DC42"/>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Housing Education and Counseling Organizations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-558799</wp:posOffset>
                </wp:positionH>
                <wp:positionV relativeFrom="paragraph">
                  <wp:posOffset>-436879</wp:posOffset>
                </wp:positionV>
                <wp:extent cx="10435590" cy="332950"/>
                <wp:effectExtent b="0" l="0" r="0" t="0"/>
                <wp:wrapSquare wrapText="bothSides" distB="45720" distT="45720" distL="114300" distR="114300"/>
                <wp:docPr id="1656884012"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10435590" cy="332950"/>
                        </a:xfrm>
                        <a:prstGeom prst="rect"/>
                        <a:ln/>
                      </pic:spPr>
                    </pic:pic>
                  </a:graphicData>
                </a:graphic>
              </wp:anchor>
            </w:drawing>
          </mc:Fallback>
        </mc:AlternateContent>
      </w:r>
    </w:p>
    <w:tbl>
      <w:tblPr>
        <w:tblStyle w:val="Table7"/>
        <w:tblW w:w="15479.999999999998" w:type="dxa"/>
        <w:jc w:val="left"/>
        <w:tblInd w:w="-675.0" w:type="dxa"/>
        <w:tblLayout w:type="fixed"/>
        <w:tblLook w:val="0400"/>
      </w:tblPr>
      <w:tblGrid>
        <w:gridCol w:w="2553"/>
        <w:gridCol w:w="6480"/>
        <w:gridCol w:w="3264"/>
        <w:gridCol w:w="3183"/>
        <w:tblGridChange w:id="0">
          <w:tblGrid>
            <w:gridCol w:w="2553"/>
            <w:gridCol w:w="6480"/>
            <w:gridCol w:w="3264"/>
            <w:gridCol w:w="3183"/>
          </w:tblGrid>
        </w:tblGridChange>
      </w:tblGrid>
      <w:tr>
        <w:trPr>
          <w:trHeight w:val="690" w:hRule="atLeast"/>
        </w:trPr>
        <w:tc>
          <w:tcPr>
            <w:tcBorders>
              <w:top w:color="cccccc" w:space="0" w:sz="6" w:val="single"/>
              <w:left w:color="cccccc" w:space="0" w:sz="6" w:val="single"/>
              <w:right w:color="cccccc" w:space="0" w:sz="6" w:val="single"/>
            </w:tcBorders>
            <w:shd w:fill="d9d9d9" w:val="clear"/>
            <w:tcMar>
              <w:top w:w="0.0" w:type="dxa"/>
              <w:left w:w="45.0" w:type="dxa"/>
              <w:bottom w:w="0.0" w:type="dxa"/>
              <w:right w:w="45.0" w:type="dxa"/>
            </w:tcMar>
            <w:vAlign w:val="bottom"/>
          </w:tcPr>
          <w:p w:rsidR="00000000" w:rsidDel="00000000" w:rsidP="00000000" w:rsidRDefault="00000000" w:rsidRPr="00000000" w14:paraId="0000012E">
            <w:pPr>
              <w:spacing w:after="240"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Organization</w:t>
            </w:r>
          </w:p>
        </w:tc>
        <w:tc>
          <w:tcPr>
            <w:tcBorders>
              <w:top w:color="cccccc" w:space="0" w:sz="6" w:val="single"/>
              <w:left w:color="cccccc" w:space="0" w:sz="6" w:val="single"/>
              <w:right w:color="cccccc" w:space="0" w:sz="6" w:val="single"/>
            </w:tcBorders>
            <w:shd w:fill="d9d9d9" w:val="clear"/>
            <w:tcMar>
              <w:top w:w="0.0" w:type="dxa"/>
              <w:left w:w="45.0" w:type="dxa"/>
              <w:bottom w:w="0.0" w:type="dxa"/>
              <w:right w:w="45.0" w:type="dxa"/>
            </w:tcMar>
            <w:vAlign w:val="bottom"/>
          </w:tcPr>
          <w:p w:rsidR="00000000" w:rsidDel="00000000" w:rsidP="00000000" w:rsidRDefault="00000000" w:rsidRPr="00000000" w14:paraId="0000012F">
            <w:pPr>
              <w:spacing w:after="240" w:before="240" w:lineRule="auto"/>
              <w:ind w:right="28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Description</w:t>
            </w:r>
          </w:p>
        </w:tc>
        <w:tc>
          <w:tcPr>
            <w:tcBorders>
              <w:top w:color="cccccc" w:space="0" w:sz="6" w:val="single"/>
              <w:left w:color="cccccc" w:space="0" w:sz="6" w:val="single"/>
              <w:right w:color="cccccc" w:space="0" w:sz="6" w:val="single"/>
            </w:tcBorders>
            <w:shd w:fill="d9d9d9" w:val="clear"/>
            <w:tcMar>
              <w:top w:w="0.0" w:type="dxa"/>
              <w:left w:w="45.0" w:type="dxa"/>
              <w:bottom w:w="0.0" w:type="dxa"/>
              <w:right w:w="45.0" w:type="dxa"/>
            </w:tcMar>
            <w:vAlign w:val="bottom"/>
          </w:tcPr>
          <w:p w:rsidR="00000000" w:rsidDel="00000000" w:rsidP="00000000" w:rsidRDefault="00000000" w:rsidRPr="00000000" w14:paraId="00000130">
            <w:pPr>
              <w:spacing w:after="240"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Website</w:t>
            </w:r>
          </w:p>
        </w:tc>
        <w:tc>
          <w:tcPr>
            <w:tcBorders>
              <w:top w:color="cccccc" w:space="0" w:sz="6" w:val="single"/>
              <w:left w:color="cccccc" w:space="0" w:sz="6" w:val="single"/>
              <w:right w:color="cccccc" w:space="0" w:sz="6" w:val="single"/>
            </w:tcBorders>
            <w:shd w:fill="d9d9d9" w:val="clear"/>
          </w:tcPr>
          <w:p w:rsidR="00000000" w:rsidDel="00000000" w:rsidP="00000000" w:rsidRDefault="00000000" w:rsidRPr="00000000" w14:paraId="00000131">
            <w:pPr>
              <w:spacing w:after="240"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Phone Number</w:t>
            </w:r>
          </w:p>
        </w:tc>
      </w:tr>
      <w:tr>
        <w:trPr>
          <w:trHeight w:val="285" w:hRule="atLeast"/>
        </w:trPr>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3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SEED - SOWING EMPOWERMENT AND ECONOMIC DEVELOPMENT</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33">
            <w:pPr>
              <w:spacing w:after="120" w:before="120" w:lineRule="auto"/>
              <w:ind w:right="28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SEED offers a pre-purchase and post-education housing counseling program committed to increasing homeownership and decreasing foreclosures while providing financial education for all residents of Detroit. </w:t>
            </w:r>
          </w:p>
          <w:p w:rsidR="00000000" w:rsidDel="00000000" w:rsidP="00000000" w:rsidRDefault="00000000" w:rsidRPr="00000000" w14:paraId="00000134">
            <w:pPr>
              <w:spacing w:after="120" w:before="120" w:lineRule="auto"/>
              <w:ind w:right="288"/>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HUD Approved Housing Counseling Agency</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3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https://www.seedinc.org/</w:t>
            </w:r>
          </w:p>
        </w:tc>
        <w:tc>
          <w:tcPr>
            <w:tcBorders>
              <w:top w:color="cccccc" w:space="0" w:sz="6" w:val="single"/>
              <w:left w:color="cccccc" w:space="0" w:sz="6" w:val="single"/>
              <w:right w:color="cccccc" w:space="0" w:sz="6" w:val="single"/>
            </w:tcBorders>
          </w:tcPr>
          <w:p w:rsidR="00000000" w:rsidDel="00000000" w:rsidP="00000000" w:rsidRDefault="00000000" w:rsidRPr="00000000" w14:paraId="00000136">
            <w:pPr>
              <w:rPr>
                <w:rFonts w:ascii="Calibri" w:cs="Calibri" w:eastAsia="Calibri" w:hAnsi="Calibri"/>
                <w:sz w:val="20"/>
                <w:szCs w:val="20"/>
              </w:rPr>
            </w:pPr>
            <w:r w:rsidDel="00000000" w:rsidR="00000000" w:rsidRPr="00000000">
              <w:rPr>
                <w:rtl w:val="0"/>
              </w:rPr>
            </w:r>
          </w:p>
        </w:tc>
      </w:tr>
      <w:tr>
        <w:trPr>
          <w:trHeight w:val="285" w:hRule="atLeast"/>
        </w:trPr>
        <w:tc>
          <w:tcPr>
            <w:tcBorders>
              <w:left w:color="cccccc" w:space="0" w:sz="6" w:val="single"/>
              <w:bottom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37">
            <w:pPr>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left w:color="cccccc" w:space="0" w:sz="6" w:val="single"/>
              <w:bottom w:color="cccccc" w:space="0" w:sz="6" w:val="single"/>
              <w:right w:color="cccccc" w:space="0" w:sz="6" w:val="single"/>
            </w:tcBorders>
          </w:tcPr>
          <w:p w:rsidR="00000000" w:rsidDel="00000000" w:rsidP="00000000" w:rsidRDefault="00000000" w:rsidRPr="00000000" w14:paraId="0000013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(313) 444-4750</w:t>
            </w:r>
          </w:p>
        </w:tc>
      </w:tr>
      <w:tr>
        <w:trPr>
          <w:trHeight w:val="285" w:hRule="atLeast"/>
        </w:trPr>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3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NID-HCA BORROWER HELP CENTER</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3C">
            <w:pPr>
              <w:spacing w:after="120" w:before="120" w:lineRule="auto"/>
              <w:ind w:right="28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Provide budget counseling, home improvement and rehabilitation counseling, mortgage delinquency and default resolution counseling, pre purchase counseling and workshops, rental housing counseling and workshops and resolving/preventing mortgage delinquency workshops. Services (including rental housing and financial management education counseling) are offered online. </w:t>
            </w:r>
          </w:p>
          <w:p w:rsidR="00000000" w:rsidDel="00000000" w:rsidP="00000000" w:rsidRDefault="00000000" w:rsidRPr="00000000" w14:paraId="0000013D">
            <w:pPr>
              <w:spacing w:after="120" w:before="120" w:lineRule="auto"/>
              <w:ind w:right="288"/>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HUD Approved Housing Counseling Agency</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3E">
            <w:pPr>
              <w:rPr>
                <w:rFonts w:ascii="Calibri" w:cs="Calibri" w:eastAsia="Calibri" w:hAnsi="Calibri"/>
                <w:color w:val="0563c1"/>
                <w:sz w:val="20"/>
                <w:szCs w:val="20"/>
                <w:u w:val="single"/>
              </w:rPr>
            </w:pPr>
            <w:r w:rsidDel="00000000" w:rsidR="00000000" w:rsidRPr="00000000">
              <w:rPr>
                <w:rFonts w:ascii="Calibri" w:cs="Calibri" w:eastAsia="Calibri" w:hAnsi="Calibri"/>
                <w:sz w:val="20"/>
                <w:szCs w:val="20"/>
                <w:rtl w:val="0"/>
              </w:rPr>
              <w:t xml:space="preserve">https://www.nidhousing.com/</w:t>
            </w:r>
            <w:r w:rsidDel="00000000" w:rsidR="00000000" w:rsidRPr="00000000">
              <w:rPr>
                <w:rtl w:val="0"/>
              </w:rPr>
            </w:r>
          </w:p>
        </w:tc>
        <w:tc>
          <w:tcPr>
            <w:tcBorders>
              <w:top w:color="cccccc" w:space="0" w:sz="6" w:val="single"/>
              <w:left w:color="cccccc" w:space="0" w:sz="6" w:val="single"/>
              <w:right w:color="cccccc" w:space="0" w:sz="6" w:val="single"/>
            </w:tcBorders>
          </w:tcPr>
          <w:p w:rsidR="00000000" w:rsidDel="00000000" w:rsidP="00000000" w:rsidRDefault="00000000" w:rsidRPr="00000000" w14:paraId="0000013F">
            <w:pPr>
              <w:rPr>
                <w:rFonts w:ascii="Calibri" w:cs="Calibri" w:eastAsia="Calibri" w:hAnsi="Calibri"/>
                <w:sz w:val="20"/>
                <w:szCs w:val="20"/>
              </w:rPr>
            </w:pPr>
            <w:r w:rsidDel="00000000" w:rsidR="00000000" w:rsidRPr="00000000">
              <w:rPr>
                <w:rtl w:val="0"/>
              </w:rPr>
            </w:r>
          </w:p>
        </w:tc>
      </w:tr>
      <w:tr>
        <w:trPr>
          <w:trHeight w:val="285" w:hRule="atLeast"/>
        </w:trPr>
        <w:tc>
          <w:tcPr>
            <w:tcBorders>
              <w:left w:color="cccccc" w:space="0" w:sz="6" w:val="single"/>
              <w:bottom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40">
            <w:pPr>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left w:color="cccccc" w:space="0" w:sz="6" w:val="single"/>
              <w:bottom w:color="cccccc" w:space="0" w:sz="6" w:val="single"/>
              <w:right w:color="cccccc" w:space="0" w:sz="6" w:val="single"/>
            </w:tcBorders>
          </w:tcPr>
          <w:p w:rsidR="00000000" w:rsidDel="00000000" w:rsidP="00000000" w:rsidRDefault="00000000" w:rsidRPr="00000000" w14:paraId="0000014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(313) 338-3840</w:t>
            </w:r>
          </w:p>
        </w:tc>
      </w:tr>
      <w:tr>
        <w:trPr>
          <w:trHeight w:val="285" w:hRule="atLeast"/>
        </w:trPr>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4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GreenPath Financial Wellness</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45">
            <w:pPr>
              <w:spacing w:after="120" w:before="120" w:lineRule="auto"/>
              <w:ind w:right="28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Offer general financial counseling for free (only credit and debt counseling). Counseling for reverse mortgages is offered for $199 and pre purchase counseling for $150. </w:t>
            </w:r>
          </w:p>
          <w:p w:rsidR="00000000" w:rsidDel="00000000" w:rsidP="00000000" w:rsidRDefault="00000000" w:rsidRPr="00000000" w14:paraId="00000146">
            <w:pPr>
              <w:spacing w:after="120" w:before="120" w:lineRule="auto"/>
              <w:ind w:right="288"/>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HUD Approved Housing Counseling Agency</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47">
            <w:pPr>
              <w:rPr>
                <w:rFonts w:ascii="Calibri" w:cs="Calibri" w:eastAsia="Calibri" w:hAnsi="Calibri"/>
                <w:color w:val="0563c1"/>
                <w:sz w:val="20"/>
                <w:szCs w:val="20"/>
                <w:u w:val="single"/>
              </w:rPr>
            </w:pPr>
            <w:r w:rsidDel="00000000" w:rsidR="00000000" w:rsidRPr="00000000">
              <w:rPr>
                <w:rFonts w:ascii="Calibri" w:cs="Calibri" w:eastAsia="Calibri" w:hAnsi="Calibri"/>
                <w:sz w:val="20"/>
                <w:szCs w:val="20"/>
                <w:rtl w:val="0"/>
              </w:rPr>
              <w:t xml:space="preserve">https://www.greenpath.com/</w:t>
            </w:r>
            <w:r w:rsidDel="00000000" w:rsidR="00000000" w:rsidRPr="00000000">
              <w:rPr>
                <w:rtl w:val="0"/>
              </w:rPr>
            </w:r>
          </w:p>
        </w:tc>
        <w:tc>
          <w:tcPr>
            <w:tcBorders>
              <w:top w:color="cccccc" w:space="0" w:sz="6" w:val="single"/>
              <w:left w:color="cccccc" w:space="0" w:sz="6" w:val="single"/>
              <w:right w:color="cccccc" w:space="0" w:sz="6" w:val="single"/>
            </w:tcBorders>
          </w:tcPr>
          <w:p w:rsidR="00000000" w:rsidDel="00000000" w:rsidP="00000000" w:rsidRDefault="00000000" w:rsidRPr="00000000" w14:paraId="00000148">
            <w:pPr>
              <w:rPr>
                <w:rFonts w:ascii="Calibri" w:cs="Calibri" w:eastAsia="Calibri" w:hAnsi="Calibri"/>
                <w:sz w:val="20"/>
                <w:szCs w:val="20"/>
              </w:rPr>
            </w:pPr>
            <w:r w:rsidDel="00000000" w:rsidR="00000000" w:rsidRPr="00000000">
              <w:rPr>
                <w:rtl w:val="0"/>
              </w:rPr>
            </w:r>
          </w:p>
        </w:tc>
      </w:tr>
      <w:tr>
        <w:trPr>
          <w:trHeight w:val="285" w:hRule="atLeast"/>
        </w:trPr>
        <w:tc>
          <w:tcPr>
            <w:tcBorders>
              <w:left w:color="cccccc" w:space="0" w:sz="6" w:val="single"/>
              <w:bottom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49">
            <w:pPr>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left w:color="cccccc" w:space="0" w:sz="6" w:val="single"/>
              <w:bottom w:color="cccccc" w:space="0" w:sz="6" w:val="single"/>
              <w:right w:color="cccccc" w:space="0" w:sz="6" w:val="single"/>
            </w:tcBorders>
          </w:tcPr>
          <w:p w:rsidR="00000000" w:rsidDel="00000000" w:rsidP="00000000" w:rsidRDefault="00000000" w:rsidRPr="00000000" w14:paraId="0000014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(800) 550-1961</w:t>
            </w:r>
          </w:p>
        </w:tc>
      </w:tr>
      <w:tr>
        <w:trPr>
          <w:trHeight w:val="285" w:hRule="atLeast"/>
        </w:trPr>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4D">
            <w:pPr>
              <w:rPr>
                <w:rFonts w:ascii="BrownPro Light" w:cs="BrownPro Light" w:eastAsia="BrownPro Light" w:hAnsi="BrownPro Light"/>
              </w:rPr>
            </w:pPr>
            <w:r w:rsidDel="00000000" w:rsidR="00000000" w:rsidRPr="00000000">
              <w:rPr>
                <w:rtl w:val="0"/>
              </w:rPr>
            </w:r>
          </w:p>
          <w:p w:rsidR="00000000" w:rsidDel="00000000" w:rsidP="00000000" w:rsidRDefault="00000000" w:rsidRPr="00000000" w14:paraId="0000014E">
            <w:pPr>
              <w:rPr>
                <w:rFonts w:ascii="BrownPro Light" w:cs="BrownPro Light" w:eastAsia="BrownPro Light" w:hAnsi="BrownPro Light"/>
              </w:rPr>
            </w:pPr>
            <w:r w:rsidDel="00000000" w:rsidR="00000000" w:rsidRPr="00000000">
              <w:rPr>
                <w:rtl w:val="0"/>
              </w:rPr>
            </w:r>
          </w:p>
          <w:p w:rsidR="00000000" w:rsidDel="00000000" w:rsidP="00000000" w:rsidRDefault="00000000" w:rsidRPr="00000000" w14:paraId="0000014F">
            <w:pPr>
              <w:rPr>
                <w:rFonts w:ascii="BrownPro Light" w:cs="BrownPro Light" w:eastAsia="BrownPro Light" w:hAnsi="BrownPro Light"/>
              </w:rPr>
            </w:pPr>
            <w:r w:rsidDel="00000000" w:rsidR="00000000" w:rsidRPr="00000000">
              <w:rPr>
                <w:rtl w:val="0"/>
              </w:rPr>
            </w:r>
          </w:p>
          <w:p w:rsidR="00000000" w:rsidDel="00000000" w:rsidP="00000000" w:rsidRDefault="00000000" w:rsidRPr="00000000" w14:paraId="00000150">
            <w:pPr>
              <w:rPr>
                <w:rFonts w:ascii="BrownPro Light" w:cs="BrownPro Light" w:eastAsia="BrownPro Light" w:hAnsi="BrownPro Light"/>
              </w:rPr>
            </w:pPr>
            <w:r w:rsidDel="00000000" w:rsidR="00000000" w:rsidRPr="00000000">
              <w:rPr>
                <w:rtl w:val="0"/>
              </w:rPr>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51">
            <w:pPr>
              <w:spacing w:after="120" w:before="120" w:lineRule="auto"/>
              <w:ind w:left="288" w:right="288" w:firstLine="0"/>
              <w:rPr>
                <w:rFonts w:ascii="BrownPro" w:cs="BrownPro" w:eastAsia="BrownPro" w:hAnsi="BrownPro"/>
                <w:b w:val="1"/>
                <w:sz w:val="20"/>
                <w:szCs w:val="20"/>
              </w:rPr>
            </w:pPr>
            <w:r w:rsidDel="00000000" w:rsidR="00000000" w:rsidRPr="00000000">
              <w:rPr>
                <w:rtl w:val="0"/>
              </w:rPr>
            </w:r>
          </w:p>
          <w:p w:rsidR="00000000" w:rsidDel="00000000" w:rsidP="00000000" w:rsidRDefault="00000000" w:rsidRPr="00000000" w14:paraId="00000152">
            <w:pPr>
              <w:spacing w:after="120" w:before="120" w:lineRule="auto"/>
              <w:ind w:left="288" w:right="288" w:firstLine="0"/>
              <w:rPr>
                <w:rFonts w:ascii="BrownPro" w:cs="BrownPro" w:eastAsia="BrownPro" w:hAnsi="BrownPro"/>
                <w:b w:val="1"/>
                <w:sz w:val="20"/>
                <w:szCs w:val="20"/>
              </w:rPr>
            </w:pPr>
            <w:r w:rsidDel="00000000" w:rsidR="00000000" w:rsidRPr="00000000">
              <w:rPr>
                <w:rtl w:val="0"/>
              </w:rPr>
            </w:r>
          </w:p>
          <w:p w:rsidR="00000000" w:rsidDel="00000000" w:rsidP="00000000" w:rsidRDefault="00000000" w:rsidRPr="00000000" w14:paraId="00000153">
            <w:pPr>
              <w:spacing w:after="120" w:before="120" w:lineRule="auto"/>
              <w:ind w:left="288" w:right="288" w:firstLine="0"/>
              <w:rPr>
                <w:rFonts w:ascii="BrownPro" w:cs="BrownPro" w:eastAsia="BrownPro" w:hAnsi="BrownPro"/>
                <w:b w:val="1"/>
                <w:sz w:val="20"/>
                <w:szCs w:val="20"/>
              </w:rPr>
            </w:pPr>
            <w:r w:rsidDel="00000000" w:rsidR="00000000" w:rsidRPr="00000000">
              <w:rPr>
                <w:rtl w:val="0"/>
              </w:rPr>
            </w:r>
          </w:p>
          <w:p w:rsidR="00000000" w:rsidDel="00000000" w:rsidP="00000000" w:rsidRDefault="00000000" w:rsidRPr="00000000" w14:paraId="00000154">
            <w:pPr>
              <w:spacing w:after="120" w:before="120" w:lineRule="auto"/>
              <w:ind w:left="288" w:right="288" w:firstLine="0"/>
              <w:rPr>
                <w:rFonts w:ascii="BrownPro" w:cs="BrownPro" w:eastAsia="BrownPro" w:hAnsi="BrownPro"/>
                <w:b w:val="1"/>
                <w:sz w:val="20"/>
                <w:szCs w:val="20"/>
              </w:rPr>
            </w:pPr>
            <w:r w:rsidDel="00000000" w:rsidR="00000000" w:rsidRPr="00000000">
              <w:rPr>
                <w:rtl w:val="0"/>
              </w:rPr>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55">
            <w:pPr>
              <w:rPr>
                <w:rFonts w:ascii="BrownPro Light" w:cs="BrownPro Light" w:eastAsia="BrownPro Light" w:hAnsi="BrownPro Light"/>
                <w:u w:val="single"/>
              </w:rPr>
            </w:pPr>
            <w:r w:rsidDel="00000000" w:rsidR="00000000" w:rsidRPr="00000000">
              <w:rPr>
                <w:rFonts w:ascii="BrownPro Light" w:cs="BrownPro Light" w:eastAsia="BrownPro Light" w:hAnsi="BrownPro Light"/>
                <w:rtl w:val="0"/>
              </w:rPr>
              <w:t xml:space="preserve"> </w:t>
            </w:r>
            <w:r w:rsidDel="00000000" w:rsidR="00000000" w:rsidRPr="00000000">
              <w:rPr>
                <w:rtl w:val="0"/>
              </w:rPr>
            </w:r>
          </w:p>
        </w:tc>
        <w:tc>
          <w:tcPr>
            <w:tcBorders>
              <w:top w:color="cccccc" w:space="0" w:sz="6" w:val="single"/>
              <w:left w:color="cccccc" w:space="0" w:sz="6" w:val="single"/>
              <w:right w:color="cccccc" w:space="0" w:sz="6" w:val="single"/>
            </w:tcBorders>
          </w:tcPr>
          <w:p w:rsidR="00000000" w:rsidDel="00000000" w:rsidP="00000000" w:rsidRDefault="00000000" w:rsidRPr="00000000" w14:paraId="00000156">
            <w:pPr>
              <w:rPr/>
            </w:pPr>
            <w:r w:rsidDel="00000000" w:rsidR="00000000" w:rsidRPr="00000000">
              <w:rPr>
                <w:rtl w:val="0"/>
              </w:rPr>
            </w:r>
          </w:p>
        </w:tc>
      </w:tr>
      <w:tr>
        <w:trPr>
          <w:trHeight w:val="285" w:hRule="atLeast"/>
        </w:trPr>
        <w:tc>
          <w:tcPr>
            <w:tcBorders>
              <w:left w:color="cccccc" w:space="0" w:sz="6" w:val="single"/>
              <w:bottom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57">
            <w:pPr>
              <w:rPr>
                <w:rFonts w:ascii="BrownPro Light" w:cs="BrownPro Light" w:eastAsia="BrownPro Light" w:hAnsi="BrownPro Light"/>
              </w:rPr>
            </w:pPr>
            <w:r w:rsidDel="00000000" w:rsidR="00000000" w:rsidRPr="00000000">
              <w:rPr>
                <w:rtl w:val="0"/>
              </w:rPr>
            </w:r>
          </w:p>
          <w:p w:rsidR="00000000" w:rsidDel="00000000" w:rsidP="00000000" w:rsidRDefault="00000000" w:rsidRPr="00000000" w14:paraId="00000158">
            <w:pPr>
              <w:rPr>
                <w:rFonts w:ascii="BrownPro Light" w:cs="BrownPro Light" w:eastAsia="BrownPro Light" w:hAnsi="BrownPro Light"/>
              </w:rPr>
            </w:pPr>
            <w:r w:rsidDel="00000000" w:rsidR="00000000" w:rsidRPr="00000000">
              <w:rPr>
                <w:rtl w:val="0"/>
              </w:rPr>
            </w:r>
          </w:p>
          <w:p w:rsidR="00000000" w:rsidDel="00000000" w:rsidP="00000000" w:rsidRDefault="00000000" w:rsidRPr="00000000" w14:paraId="00000159">
            <w:pPr>
              <w:rPr>
                <w:rFonts w:ascii="BrownPro Light" w:cs="BrownPro Light" w:eastAsia="BrownPro Light" w:hAnsi="BrownPro Light"/>
              </w:rPr>
            </w:pPr>
            <w:r w:rsidDel="00000000" w:rsidR="00000000" w:rsidRPr="00000000">
              <w:rPr>
                <w:rtl w:val="0"/>
              </w:rPr>
            </w:r>
          </w:p>
          <w:p w:rsidR="00000000" w:rsidDel="00000000" w:rsidP="00000000" w:rsidRDefault="00000000" w:rsidRPr="00000000" w14:paraId="0000015A">
            <w:pPr>
              <w:rPr>
                <w:rFonts w:ascii="BrownPro Light" w:cs="BrownPro Light" w:eastAsia="BrownPro Light" w:hAnsi="BrownPro Light"/>
              </w:rPr>
            </w:pPr>
            <w:r w:rsidDel="00000000" w:rsidR="00000000" w:rsidRPr="00000000">
              <w:rPr>
                <w:rtl w:val="0"/>
              </w:rPr>
            </w:r>
          </w:p>
          <w:p w:rsidR="00000000" w:rsidDel="00000000" w:rsidP="00000000" w:rsidRDefault="00000000" w:rsidRPr="00000000" w14:paraId="0000015B">
            <w:pPr>
              <w:rPr>
                <w:rFonts w:ascii="BrownPro Light" w:cs="BrownPro Light" w:eastAsia="BrownPro Light" w:hAnsi="BrownPro Light"/>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rownPro Light" w:cs="BrownPro Light" w:eastAsia="BrownPro Light" w:hAnsi="BrownPro Light"/>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rownPro Light" w:cs="BrownPro Light" w:eastAsia="BrownPro Light" w:hAnsi="BrownPro Light"/>
              </w:rPr>
            </w:pPr>
            <w:r w:rsidDel="00000000" w:rsidR="00000000" w:rsidRPr="00000000">
              <w:rPr>
                <w:rtl w:val="0"/>
              </w:rPr>
            </w:r>
          </w:p>
        </w:tc>
        <w:tc>
          <w:tcPr>
            <w:tcBorders>
              <w:left w:color="cccccc" w:space="0" w:sz="6" w:val="single"/>
              <w:bottom w:color="cccccc" w:space="0" w:sz="6" w:val="single"/>
              <w:right w:color="cccccc" w:space="0" w:sz="6" w:val="single"/>
            </w:tcBorders>
          </w:tcPr>
          <w:p w:rsidR="00000000" w:rsidDel="00000000" w:rsidP="00000000" w:rsidRDefault="00000000" w:rsidRPr="00000000" w14:paraId="0000015E">
            <w:pPr>
              <w:rPr/>
            </w:pPr>
            <w:r w:rsidDel="00000000" w:rsidR="00000000" w:rsidRPr="00000000">
              <w:rPr>
                <w:rtl w:val="0"/>
              </w:rPr>
            </w:r>
          </w:p>
        </w:tc>
      </w:tr>
      <w:tr>
        <w:trPr>
          <w:trHeight w:val="285" w:hRule="atLeast"/>
        </w:trPr>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5F">
            <w:pPr>
              <w:rPr>
                <w:rFonts w:ascii="BrownPro Light" w:cs="BrownPro Light" w:eastAsia="BrownPro Light" w:hAnsi="BrownPro Light"/>
              </w:rPr>
            </w:pPr>
            <w:r w:rsidDel="00000000" w:rsidR="00000000" w:rsidRPr="00000000">
              <w:rPr>
                <w:rtl w:val="0"/>
              </w:rPr>
            </w:r>
          </w:p>
        </w:tc>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60">
            <w:pPr>
              <w:spacing w:after="120" w:before="120" w:lineRule="auto"/>
              <w:ind w:left="288" w:right="288" w:firstLine="0"/>
              <w:rPr>
                <w:rFonts w:ascii="BrownPro Light" w:cs="BrownPro Light" w:eastAsia="BrownPro Light" w:hAnsi="BrownPro Light"/>
                <w:sz w:val="20"/>
                <w:szCs w:val="20"/>
              </w:rPr>
            </w:pPr>
            <w:r w:rsidDel="00000000" w:rsidR="00000000" w:rsidRPr="00000000">
              <w:rPr>
                <w:rFonts w:ascii="BrownPro Light" w:cs="BrownPro Light" w:eastAsia="BrownPro Light" w:hAnsi="BrownPro Light"/>
                <w:sz w:val="20"/>
                <w:szCs w:val="20"/>
                <w:rtl w:val="0"/>
              </w:rPr>
              <w:t xml:space="preserve"> </w:t>
            </w:r>
          </w:p>
          <w:p w:rsidR="00000000" w:rsidDel="00000000" w:rsidP="00000000" w:rsidRDefault="00000000" w:rsidRPr="00000000" w14:paraId="00000161">
            <w:pPr>
              <w:spacing w:after="120" w:before="120" w:lineRule="auto"/>
              <w:ind w:left="288" w:right="288" w:firstLine="0"/>
              <w:rPr>
                <w:rFonts w:ascii="BrownPro" w:cs="BrownPro" w:eastAsia="BrownPro" w:hAnsi="BrownPro"/>
                <w:b w:val="1"/>
                <w:sz w:val="20"/>
                <w:szCs w:val="20"/>
              </w:rPr>
            </w:pPr>
            <w:r w:rsidDel="00000000" w:rsidR="00000000" w:rsidRPr="00000000">
              <w:rPr>
                <w:rtl w:val="0"/>
              </w:rPr>
            </w:r>
          </w:p>
        </w:tc>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62">
            <w:pPr>
              <w:rPr>
                <w:rFonts w:ascii="BrownPro Light" w:cs="BrownPro Light" w:eastAsia="BrownPro Light" w:hAnsi="BrownPro Light"/>
                <w:u w:val="single"/>
              </w:rPr>
            </w:pPr>
            <w:r w:rsidDel="00000000" w:rsidR="00000000" w:rsidRPr="00000000">
              <w:rPr>
                <w:rtl w:val="0"/>
              </w:rPr>
            </w:r>
          </w:p>
        </w:tc>
        <w:tc>
          <w:tcPr>
            <w:tcBorders>
              <w:top w:color="cccccc" w:space="0" w:sz="6" w:val="single"/>
              <w:left w:color="cccccc" w:space="0" w:sz="6" w:val="single"/>
              <w:right w:color="cccccc" w:space="0" w:sz="6" w:val="single"/>
            </w:tcBorders>
          </w:tcPr>
          <w:p w:rsidR="00000000" w:rsidDel="00000000" w:rsidP="00000000" w:rsidRDefault="00000000" w:rsidRPr="00000000" w14:paraId="00000163">
            <w:pPr>
              <w:rPr/>
            </w:pPr>
            <w:r w:rsidDel="00000000" w:rsidR="00000000" w:rsidRPr="00000000">
              <w:rPr>
                <w:rtl w:val="0"/>
              </w:rPr>
            </w:r>
          </w:p>
        </w:tc>
      </w:tr>
    </w:tbl>
    <w:p w:rsidR="00000000" w:rsidDel="00000000" w:rsidP="00000000" w:rsidRDefault="00000000" w:rsidRPr="00000000" w14:paraId="00000164">
      <w:pPr>
        <w:jc w:val="right"/>
        <w:rPr/>
      </w:pPr>
      <w:bookmarkStart w:colFirst="0" w:colLast="0" w:name="_heading=h.2et92p0" w:id="4"/>
      <w:bookmarkEnd w:id="4"/>
      <w:r w:rsidDel="00000000" w:rsidR="00000000" w:rsidRPr="00000000">
        <w:rPr>
          <w:rtl w:val="0"/>
        </w:rPr>
      </w:r>
    </w:p>
    <w:p w:rsidR="00000000" w:rsidDel="00000000" w:rsidP="00000000" w:rsidRDefault="00000000" w:rsidRPr="00000000" w14:paraId="00000165">
      <w:pPr>
        <w:jc w:val="right"/>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-558799</wp:posOffset>
                </wp:positionH>
                <wp:positionV relativeFrom="paragraph">
                  <wp:posOffset>-436879</wp:posOffset>
                </wp:positionV>
                <wp:extent cx="10435590" cy="327025"/>
                <wp:effectExtent b="0" l="0" r="0" t="0"/>
                <wp:wrapSquare wrapText="bothSides" distB="45720" distT="45720" distL="114300" distR="114300"/>
                <wp:docPr id="1656884010" name=""/>
                <a:graphic>
                  <a:graphicData uri="http://schemas.microsoft.com/office/word/2010/wordprocessingShape">
                    <wps:wsp>
                      <wps:cNvSpPr/>
                      <wps:cNvPr id="5" name="Shape 5"/>
                      <wps:spPr>
                        <a:xfrm>
                          <a:off x="132968" y="3621250"/>
                          <a:ext cx="10426065" cy="317500"/>
                        </a:xfrm>
                        <a:prstGeom prst="rect">
                          <a:avLst/>
                        </a:prstGeom>
                        <a:solidFill>
                          <a:srgbClr val="F5BA43"/>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Homebuyer Loan Programs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-558799</wp:posOffset>
                </wp:positionH>
                <wp:positionV relativeFrom="paragraph">
                  <wp:posOffset>-436879</wp:posOffset>
                </wp:positionV>
                <wp:extent cx="10435590" cy="327025"/>
                <wp:effectExtent b="0" l="0" r="0" t="0"/>
                <wp:wrapSquare wrapText="bothSides" distB="45720" distT="45720" distL="114300" distR="114300"/>
                <wp:docPr id="1656884010"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10435590" cy="327025"/>
                        </a:xfrm>
                        <a:prstGeom prst="rect"/>
                        <a:ln/>
                      </pic:spPr>
                    </pic:pic>
                  </a:graphicData>
                </a:graphic>
              </wp:anchor>
            </w:drawing>
          </mc:Fallback>
        </mc:AlternateContent>
      </w:r>
    </w:p>
    <w:tbl>
      <w:tblPr>
        <w:tblStyle w:val="Table8"/>
        <w:tblW w:w="15190.0" w:type="dxa"/>
        <w:jc w:val="left"/>
        <w:tblInd w:w="-675.0" w:type="dxa"/>
        <w:tblLayout w:type="fixed"/>
        <w:tblLook w:val="0400"/>
      </w:tblPr>
      <w:tblGrid>
        <w:gridCol w:w="3153"/>
        <w:gridCol w:w="8005"/>
        <w:gridCol w:w="4032"/>
        <w:tblGridChange w:id="0">
          <w:tblGrid>
            <w:gridCol w:w="3153"/>
            <w:gridCol w:w="8005"/>
            <w:gridCol w:w="4032"/>
          </w:tblGrid>
        </w:tblGridChange>
      </w:tblGrid>
      <w:tr>
        <w:trPr>
          <w:trHeight w:val="651" w:hRule="atLeast"/>
        </w:trPr>
        <w:tc>
          <w:tcPr>
            <w:tcBorders>
              <w:top w:color="cccccc" w:space="0" w:sz="6" w:val="single"/>
              <w:left w:color="cccccc" w:space="0" w:sz="6" w:val="single"/>
              <w:right w:color="cccccc" w:space="0" w:sz="6" w:val="single"/>
            </w:tcBorders>
            <w:shd w:fill="d9d9d9" w:val="clear"/>
            <w:tcMar>
              <w:top w:w="0.0" w:type="dxa"/>
              <w:left w:w="45.0" w:type="dxa"/>
              <w:bottom w:w="0.0" w:type="dxa"/>
              <w:right w:w="45.0" w:type="dxa"/>
            </w:tcMar>
            <w:vAlign w:val="bottom"/>
          </w:tcPr>
          <w:p w:rsidR="00000000" w:rsidDel="00000000" w:rsidP="00000000" w:rsidRDefault="00000000" w:rsidRPr="00000000" w14:paraId="00000166">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Program</w:t>
            </w:r>
          </w:p>
        </w:tc>
        <w:tc>
          <w:tcPr>
            <w:tcBorders>
              <w:top w:color="cccccc" w:space="0" w:sz="6" w:val="single"/>
              <w:left w:color="cccccc" w:space="0" w:sz="6" w:val="single"/>
              <w:right w:color="cccccc" w:space="0" w:sz="6" w:val="single"/>
            </w:tcBorders>
            <w:shd w:fill="d9d9d9" w:val="clear"/>
            <w:tcMar>
              <w:top w:w="0.0" w:type="dxa"/>
              <w:left w:w="45.0" w:type="dxa"/>
              <w:bottom w:w="0.0" w:type="dxa"/>
              <w:right w:w="45.0" w:type="dxa"/>
            </w:tcMar>
            <w:vAlign w:val="bottom"/>
          </w:tcPr>
          <w:p w:rsidR="00000000" w:rsidDel="00000000" w:rsidP="00000000" w:rsidRDefault="00000000" w:rsidRPr="00000000" w14:paraId="00000167">
            <w:pPr>
              <w:spacing w:after="240" w:before="240" w:lineRule="auto"/>
              <w:ind w:right="28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Overview</w:t>
            </w:r>
          </w:p>
        </w:tc>
        <w:tc>
          <w:tcPr>
            <w:tcBorders>
              <w:top w:color="cccccc" w:space="0" w:sz="6" w:val="single"/>
              <w:left w:color="cccccc" w:space="0" w:sz="6" w:val="single"/>
              <w:right w:color="cccccc" w:space="0" w:sz="6" w:val="single"/>
            </w:tcBorders>
            <w:shd w:fill="d9d9d9" w:val="clear"/>
            <w:tcMar>
              <w:top w:w="0.0" w:type="dxa"/>
              <w:left w:w="45.0" w:type="dxa"/>
              <w:bottom w:w="0.0" w:type="dxa"/>
              <w:right w:w="45.0" w:type="dxa"/>
            </w:tcMar>
            <w:vAlign w:val="bottom"/>
          </w:tcPr>
          <w:p w:rsidR="00000000" w:rsidDel="00000000" w:rsidP="00000000" w:rsidRDefault="00000000" w:rsidRPr="00000000" w14:paraId="00000168">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Partners</w:t>
            </w:r>
          </w:p>
        </w:tc>
      </w:tr>
      <w:tr>
        <w:trPr>
          <w:trHeight w:val="269" w:hRule="atLeast"/>
        </w:trPr>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6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 Interest Home Repair Loan Program</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6A">
            <w:pPr>
              <w:spacing w:after="1080" w:lineRule="auto"/>
              <w:ind w:right="288"/>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0% Loans in amounts of $5,000 to $25,000 are available to cover home repair work.</w:t>
            </w:r>
            <w:r w:rsidDel="00000000" w:rsidR="00000000" w:rsidRPr="00000000">
              <w:rPr>
                <w:rtl w:val="0"/>
              </w:rPr>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6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Cody Rouge Community Action Alliance, New Hope Community Development, Wayne Metro Community Action Agency, Jefferson East, U SNAP BAC, Central Detroit Christian CDC, Detroit Non-Profit Housing Corp, Goodwill Industries of Greater Detroit, Operation ABLE, Bridging Communities, SER Metro Detroit, Southwest Economic Solutions</w:t>
            </w:r>
          </w:p>
        </w:tc>
      </w:tr>
      <w:tr>
        <w:trPr>
          <w:trHeight w:val="269" w:hRule="atLeast"/>
        </w:trPr>
        <w:tc>
          <w:tcPr>
            <w:tcBorders>
              <w:left w:color="cccccc" w:space="0" w:sz="6" w:val="single"/>
              <w:bottom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6C">
            <w:pPr>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r>
      <w:tr>
        <w:trPr>
          <w:trHeight w:val="269" w:hRule="atLeast"/>
        </w:trPr>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6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Detroit Home Mortgage</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70">
            <w:pPr>
              <w:spacing w:after="120" w:before="120" w:lineRule="auto"/>
              <w:ind w:right="28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Mortgages large enough to cover the full cost of homes in Detroit, including the cost of any necessary renovations, are available with multiple banks through the DHM partnership.</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71">
            <w:pPr>
              <w:rPr>
                <w:rFonts w:ascii="Calibri" w:cs="Calibri" w:eastAsia="Calibri" w:hAnsi="Calibri"/>
                <w:color w:val="0563c1"/>
                <w:sz w:val="20"/>
                <w:szCs w:val="20"/>
                <w:u w:val="single"/>
              </w:rPr>
            </w:pPr>
            <w:r w:rsidDel="00000000" w:rsidR="00000000" w:rsidRPr="00000000">
              <w:rPr>
                <w:rFonts w:ascii="Calibri" w:cs="Calibri" w:eastAsia="Calibri" w:hAnsi="Calibri"/>
                <w:sz w:val="20"/>
                <w:szCs w:val="20"/>
                <w:rtl w:val="0"/>
              </w:rPr>
              <w:t xml:space="preserve">Independent Bank, Huntington Bank, Chemical Bank, Flagstar Bank</w:t>
            </w:r>
            <w:r w:rsidDel="00000000" w:rsidR="00000000" w:rsidRPr="00000000">
              <w:rPr>
                <w:rtl w:val="0"/>
              </w:rPr>
            </w:r>
          </w:p>
        </w:tc>
      </w:tr>
      <w:tr>
        <w:trPr>
          <w:trHeight w:val="269" w:hRule="atLeast"/>
        </w:trPr>
        <w:tc>
          <w:tcPr>
            <w:tcBorders>
              <w:left w:color="cccccc" w:space="0" w:sz="6" w:val="single"/>
              <w:bottom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72">
            <w:pPr>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r>
      <w:tr>
        <w:trPr>
          <w:trHeight w:val="269" w:hRule="atLeast"/>
        </w:trPr>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7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Detroit Neighborhood Initiative</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76">
            <w:pPr>
              <w:spacing w:after="120" w:before="120" w:lineRule="auto"/>
              <w:ind w:right="288"/>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Mortgages with no down payment, no closing costs or fees, below market fixed rates, and that include renovation funding are available for up to 110% of a regular home’s or 150% of a Land Bank purchased home’s loan-to-value ratio (up to $200,000).</w:t>
            </w:r>
            <w:r w:rsidDel="00000000" w:rsidR="00000000" w:rsidRPr="00000000">
              <w:rPr>
                <w:rtl w:val="0"/>
              </w:rPr>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77">
            <w:pPr>
              <w:rPr>
                <w:rFonts w:ascii="Calibri" w:cs="Calibri" w:eastAsia="Calibri" w:hAnsi="Calibri"/>
                <w:color w:val="0563c1"/>
                <w:sz w:val="20"/>
                <w:szCs w:val="20"/>
                <w:u w:val="single"/>
              </w:rPr>
            </w:pPr>
            <w:r w:rsidDel="00000000" w:rsidR="00000000" w:rsidRPr="00000000">
              <w:rPr>
                <w:rFonts w:ascii="Calibri" w:cs="Calibri" w:eastAsia="Calibri" w:hAnsi="Calibri"/>
                <w:sz w:val="20"/>
                <w:szCs w:val="20"/>
                <w:rtl w:val="0"/>
              </w:rPr>
              <w:t xml:space="preserve">Neighborhood Assistance Corporation of America</w:t>
            </w:r>
            <w:r w:rsidDel="00000000" w:rsidR="00000000" w:rsidRPr="00000000">
              <w:rPr>
                <w:rtl w:val="0"/>
              </w:rPr>
            </w:r>
          </w:p>
        </w:tc>
      </w:tr>
      <w:tr>
        <w:trPr>
          <w:trHeight w:val="269" w:hRule="atLeast"/>
        </w:trPr>
        <w:tc>
          <w:tcPr>
            <w:tcBorders>
              <w:left w:color="cccccc" w:space="0" w:sz="6" w:val="single"/>
              <w:bottom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78">
            <w:pPr>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r>
      <w:tr>
        <w:trPr>
          <w:trHeight w:val="269" w:hRule="atLeast"/>
        </w:trPr>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7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Home Loan Mortgage - For first-time homebuyers or repeat buyers in targeted areas. MI Home Loan Flex Mortgage - For first-time and repeat homebuyers looking for more flexibility in a mortgage.</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7C">
            <w:pPr>
              <w:spacing w:after="840" w:lineRule="auto"/>
              <w:ind w:right="288"/>
              <w:rPr>
                <w:rFonts w:ascii="Calibri" w:cs="Calibri" w:eastAsia="Calibri" w:hAnsi="Calibri"/>
                <w:b w:val="1"/>
                <w:color w:val="000000"/>
                <w:sz w:val="20"/>
                <w:szCs w:val="20"/>
              </w:rPr>
            </w:pPr>
            <w:r w:rsidDel="00000000" w:rsidR="00000000" w:rsidRPr="00000000">
              <w:rPr>
                <w:rFonts w:ascii="Calibri" w:cs="Calibri" w:eastAsia="Calibri" w:hAnsi="Calibri"/>
                <w:sz w:val="20"/>
                <w:szCs w:val="20"/>
                <w:rtl w:val="0"/>
              </w:rPr>
              <w:t xml:space="preserve">Mortgages with down payment assistance loans up to $7,500 are available for both first time and repeat homebuyers</w:t>
            </w:r>
            <w:r w:rsidDel="00000000" w:rsidR="00000000" w:rsidRPr="00000000">
              <w:rPr>
                <w:rtl w:val="0"/>
              </w:rPr>
            </w:r>
          </w:p>
          <w:p w:rsidR="00000000" w:rsidDel="00000000" w:rsidP="00000000" w:rsidRDefault="00000000" w:rsidRPr="00000000" w14:paraId="0000017D">
            <w:pPr>
              <w:spacing w:after="120" w:before="120" w:lineRule="auto"/>
              <w:ind w:left="288" w:right="288" w:firstLine="0"/>
              <w:rPr>
                <w:rFonts w:ascii="Calibri" w:cs="Calibri" w:eastAsia="Calibri" w:hAnsi="Calibri"/>
                <w:b w:val="1"/>
                <w:color w:val="000000"/>
                <w:sz w:val="20"/>
                <w:szCs w:val="20"/>
              </w:rPr>
            </w:pPr>
            <w:r w:rsidDel="00000000" w:rsidR="00000000" w:rsidRPr="00000000">
              <w:rPr>
                <w:rtl w:val="0"/>
              </w:rPr>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7E">
            <w:pPr>
              <w:rPr>
                <w:rFonts w:ascii="Calibri" w:cs="Calibri" w:eastAsia="Calibri" w:hAnsi="Calibri"/>
                <w:color w:val="0563c1"/>
                <w:sz w:val="20"/>
                <w:szCs w:val="20"/>
                <w:u w:val="single"/>
              </w:rPr>
            </w:pPr>
            <w:r w:rsidDel="00000000" w:rsidR="00000000" w:rsidRPr="00000000">
              <w:rPr>
                <w:rFonts w:ascii="Calibri" w:cs="Calibri" w:eastAsia="Calibri" w:hAnsi="Calibri"/>
                <w:sz w:val="20"/>
                <w:szCs w:val="20"/>
                <w:rtl w:val="0"/>
              </w:rPr>
              <w:t xml:space="preserve">MSHDA Homeownership Division</w:t>
            </w:r>
            <w:r w:rsidDel="00000000" w:rsidR="00000000" w:rsidRPr="00000000">
              <w:rPr>
                <w:rtl w:val="0"/>
              </w:rPr>
            </w:r>
          </w:p>
        </w:tc>
      </w:tr>
      <w:tr>
        <w:trPr>
          <w:trHeight w:val="269" w:hRule="atLeast"/>
        </w:trPr>
        <w:tc>
          <w:tcPr>
            <w:tcBorders>
              <w:left w:color="cccccc" w:space="0" w:sz="6" w:val="single"/>
              <w:bottom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7F">
            <w:pPr>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r>
      <w:tr>
        <w:trPr>
          <w:trHeight w:val="269" w:hRule="atLeast"/>
        </w:trPr>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8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Southwest Solutions’ Portfolio Loans (FHA Insured Mortgage Loan, FHA 203K Loan, Low-interest Home Improvement Loans (for Landlords or Individuals</w:t>
            </w:r>
          </w:p>
        </w:tc>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83">
            <w:pPr>
              <w:spacing w:after="360" w:before="120" w:lineRule="auto"/>
              <w:ind w:right="288"/>
              <w:rPr>
                <w:rFonts w:ascii="Calibri" w:cs="Calibri" w:eastAsia="Calibri" w:hAnsi="Calibri"/>
                <w:b w:val="1"/>
                <w:color w:val="202124"/>
                <w:sz w:val="20"/>
                <w:szCs w:val="20"/>
              </w:rPr>
            </w:pPr>
            <w:r w:rsidDel="00000000" w:rsidR="00000000" w:rsidRPr="00000000">
              <w:rPr>
                <w:rFonts w:ascii="Calibri" w:cs="Calibri" w:eastAsia="Calibri" w:hAnsi="Calibri"/>
                <w:color w:val="202124"/>
                <w:sz w:val="20"/>
                <w:szCs w:val="20"/>
                <w:rtl w:val="0"/>
              </w:rPr>
              <w:t xml:space="preserve">Mortgage loans of at least $70k for borrowers that are over in ratios but otherwise qualify for a traditional mortgage</w:t>
            </w:r>
            <w:r w:rsidDel="00000000" w:rsidR="00000000" w:rsidRPr="00000000">
              <w:rPr>
                <w:rtl w:val="0"/>
              </w:rPr>
            </w:r>
          </w:p>
        </w:tc>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84">
            <w:pPr>
              <w:rPr>
                <w:rFonts w:ascii="Calibri" w:cs="Calibri" w:eastAsia="Calibri" w:hAnsi="Calibri"/>
                <w:color w:val="1155cc"/>
                <w:sz w:val="20"/>
                <w:szCs w:val="20"/>
                <w:u w:val="single"/>
              </w:rPr>
            </w:pPr>
            <w:r w:rsidDel="00000000" w:rsidR="00000000" w:rsidRPr="00000000">
              <w:rPr>
                <w:rFonts w:ascii="Calibri" w:cs="Calibri" w:eastAsia="Calibri" w:hAnsi="Calibri"/>
                <w:sz w:val="20"/>
                <w:szCs w:val="20"/>
                <w:rtl w:val="0"/>
              </w:rPr>
              <w:t xml:space="preserve">Southwest Solutions</w:t>
            </w:r>
            <w:r w:rsidDel="00000000" w:rsidR="00000000" w:rsidRPr="00000000">
              <w:rPr>
                <w:rtl w:val="0"/>
              </w:rPr>
            </w:r>
          </w:p>
        </w:tc>
      </w:tr>
    </w:tbl>
    <w:p w:rsidR="00000000" w:rsidDel="00000000" w:rsidP="00000000" w:rsidRDefault="00000000" w:rsidRPr="00000000" w14:paraId="0000018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E">
      <w:pPr>
        <w:jc w:val="right"/>
        <w:rPr>
          <w:rFonts w:ascii="Calibri" w:cs="Calibri" w:eastAsia="Calibri" w:hAnsi="Calibri"/>
          <w:sz w:val="20"/>
          <w:szCs w:val="2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-558799</wp:posOffset>
                </wp:positionH>
                <wp:positionV relativeFrom="paragraph">
                  <wp:posOffset>-436879</wp:posOffset>
                </wp:positionV>
                <wp:extent cx="10435590" cy="327025"/>
                <wp:effectExtent b="0" l="0" r="0" t="0"/>
                <wp:wrapSquare wrapText="bothSides" distB="45720" distT="45720" distL="114300" distR="114300"/>
                <wp:docPr id="1656884009" name=""/>
                <a:graphic>
                  <a:graphicData uri="http://schemas.microsoft.com/office/word/2010/wordprocessingShape">
                    <wps:wsp>
                      <wps:cNvSpPr/>
                      <wps:cNvPr id="4" name="Shape 4"/>
                      <wps:spPr>
                        <a:xfrm>
                          <a:off x="132968" y="3621250"/>
                          <a:ext cx="10426065" cy="317500"/>
                        </a:xfrm>
                        <a:prstGeom prst="rect">
                          <a:avLst/>
                        </a:prstGeom>
                        <a:solidFill>
                          <a:srgbClr val="F5BA43"/>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Homebuyer Loan Programs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-558799</wp:posOffset>
                </wp:positionH>
                <wp:positionV relativeFrom="paragraph">
                  <wp:posOffset>-436879</wp:posOffset>
                </wp:positionV>
                <wp:extent cx="10435590" cy="327025"/>
                <wp:effectExtent b="0" l="0" r="0" t="0"/>
                <wp:wrapSquare wrapText="bothSides" distB="45720" distT="45720" distL="114300" distR="114300"/>
                <wp:docPr id="1656884009"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10435590" cy="327025"/>
                        </a:xfrm>
                        <a:prstGeom prst="rect"/>
                        <a:ln/>
                      </pic:spPr>
                    </pic:pic>
                  </a:graphicData>
                </a:graphic>
              </wp:anchor>
            </w:drawing>
          </mc:Fallback>
        </mc:AlternateContent>
      </w:r>
    </w:p>
    <w:tbl>
      <w:tblPr>
        <w:tblStyle w:val="Table9"/>
        <w:tblW w:w="15190.0" w:type="dxa"/>
        <w:jc w:val="left"/>
        <w:tblInd w:w="-675.0" w:type="dxa"/>
        <w:tblLayout w:type="fixed"/>
        <w:tblLook w:val="0400"/>
      </w:tblPr>
      <w:tblGrid>
        <w:gridCol w:w="3153"/>
        <w:gridCol w:w="8005"/>
        <w:gridCol w:w="4032"/>
        <w:tblGridChange w:id="0">
          <w:tblGrid>
            <w:gridCol w:w="3153"/>
            <w:gridCol w:w="8005"/>
            <w:gridCol w:w="4032"/>
          </w:tblGrid>
        </w:tblGridChange>
      </w:tblGrid>
      <w:tr>
        <w:trPr>
          <w:trHeight w:val="651" w:hRule="atLeast"/>
        </w:trPr>
        <w:tc>
          <w:tcPr>
            <w:tcBorders>
              <w:top w:color="cccccc" w:space="0" w:sz="6" w:val="single"/>
              <w:left w:color="cccccc" w:space="0" w:sz="6" w:val="single"/>
              <w:right w:color="cccccc" w:space="0" w:sz="6" w:val="single"/>
            </w:tcBorders>
            <w:shd w:fill="d9d9d9" w:val="clear"/>
            <w:tcMar>
              <w:top w:w="0.0" w:type="dxa"/>
              <w:left w:w="45.0" w:type="dxa"/>
              <w:bottom w:w="0.0" w:type="dxa"/>
              <w:right w:w="45.0" w:type="dxa"/>
            </w:tcMar>
            <w:vAlign w:val="bottom"/>
          </w:tcPr>
          <w:p w:rsidR="00000000" w:rsidDel="00000000" w:rsidP="00000000" w:rsidRDefault="00000000" w:rsidRPr="00000000" w14:paraId="0000018F">
            <w:pPr>
              <w:spacing w:after="240"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Program</w:t>
            </w:r>
          </w:p>
        </w:tc>
        <w:tc>
          <w:tcPr>
            <w:tcBorders>
              <w:top w:color="cccccc" w:space="0" w:sz="6" w:val="single"/>
              <w:left w:color="cccccc" w:space="0" w:sz="6" w:val="single"/>
              <w:right w:color="cccccc" w:space="0" w:sz="6" w:val="single"/>
            </w:tcBorders>
            <w:shd w:fill="d9d9d9" w:val="clear"/>
            <w:tcMar>
              <w:top w:w="0.0" w:type="dxa"/>
              <w:left w:w="45.0" w:type="dxa"/>
              <w:bottom w:w="0.0" w:type="dxa"/>
              <w:right w:w="45.0" w:type="dxa"/>
            </w:tcMar>
            <w:vAlign w:val="bottom"/>
          </w:tcPr>
          <w:p w:rsidR="00000000" w:rsidDel="00000000" w:rsidP="00000000" w:rsidRDefault="00000000" w:rsidRPr="00000000" w14:paraId="00000190">
            <w:pPr>
              <w:spacing w:after="240" w:before="240" w:lineRule="auto"/>
              <w:ind w:right="28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Overview</w:t>
            </w:r>
          </w:p>
        </w:tc>
        <w:tc>
          <w:tcPr>
            <w:tcBorders>
              <w:top w:color="cccccc" w:space="0" w:sz="6" w:val="single"/>
              <w:left w:color="cccccc" w:space="0" w:sz="6" w:val="single"/>
              <w:right w:color="cccccc" w:space="0" w:sz="6" w:val="single"/>
            </w:tcBorders>
            <w:shd w:fill="d9d9d9" w:val="clear"/>
            <w:tcMar>
              <w:top w:w="0.0" w:type="dxa"/>
              <w:left w:w="45.0" w:type="dxa"/>
              <w:bottom w:w="0.0" w:type="dxa"/>
              <w:right w:w="45.0" w:type="dxa"/>
            </w:tcMar>
            <w:vAlign w:val="bottom"/>
          </w:tcPr>
          <w:p w:rsidR="00000000" w:rsidDel="00000000" w:rsidP="00000000" w:rsidRDefault="00000000" w:rsidRPr="00000000" w14:paraId="00000191">
            <w:pPr>
              <w:spacing w:after="240"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Partners</w:t>
            </w:r>
          </w:p>
        </w:tc>
      </w:tr>
      <w:tr>
        <w:trPr>
          <w:trHeight w:val="269" w:hRule="atLeast"/>
        </w:trPr>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9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Liberty Bank's Home Restoration and Acquisition Program</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93">
            <w:pPr>
              <w:spacing w:after="120" w:before="120" w:lineRule="auto"/>
              <w:ind w:right="28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Mortgages with interest only payments through construction/renovations and down payment assistance up to $15,000 are available for the purchase and renovation of Land Bank auction homes and other homes in priority neighborhoods</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9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Liberty Bank</w:t>
            </w:r>
          </w:p>
          <w:p w:rsidR="00000000" w:rsidDel="00000000" w:rsidP="00000000" w:rsidRDefault="00000000" w:rsidRPr="00000000" w14:paraId="00000195">
            <w:pPr>
              <w:rPr>
                <w:rFonts w:ascii="Calibri" w:cs="Calibri" w:eastAsia="Calibri" w:hAnsi="Calibri"/>
                <w:sz w:val="20"/>
                <w:szCs w:val="20"/>
              </w:rPr>
            </w:pPr>
            <w:r w:rsidDel="00000000" w:rsidR="00000000" w:rsidRPr="00000000">
              <w:rPr>
                <w:rtl w:val="0"/>
              </w:rPr>
            </w:r>
          </w:p>
        </w:tc>
      </w:tr>
      <w:tr>
        <w:trPr>
          <w:trHeight w:val="269" w:hRule="atLeast"/>
        </w:trPr>
        <w:tc>
          <w:tcPr>
            <w:tcBorders>
              <w:left w:color="cccccc" w:space="0" w:sz="6" w:val="single"/>
              <w:bottom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96">
            <w:pPr>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r>
      <w:tr>
        <w:trPr>
          <w:trHeight w:val="269" w:hRule="atLeast"/>
        </w:trPr>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9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Step Forward Michigan </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9A">
            <w:pPr>
              <w:spacing w:after="120" w:before="120" w:lineRule="auto"/>
              <w:ind w:right="28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Grants/forgivable loans up to $30,000 are available to assist with delinquent mortgage and property tax payments.</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9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Step Forward Michigan </w:t>
            </w:r>
          </w:p>
        </w:tc>
      </w:tr>
      <w:tr>
        <w:trPr>
          <w:trHeight w:val="269" w:hRule="atLeast"/>
        </w:trPr>
        <w:tc>
          <w:tcPr>
            <w:tcBorders>
              <w:left w:color="cccccc" w:space="0" w:sz="6" w:val="single"/>
              <w:bottom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9C">
            <w:pPr>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r>
      <w:tr>
        <w:trPr>
          <w:trHeight w:val="269" w:hRule="atLeast"/>
        </w:trPr>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9F">
            <w:pPr>
              <w:rPr>
                <w:rFonts w:ascii="Calibri" w:cs="Calibri" w:eastAsia="Calibri" w:hAnsi="Calibri"/>
                <w:sz w:val="20"/>
                <w:szCs w:val="20"/>
              </w:rPr>
            </w:pPr>
            <w:r w:rsidDel="00000000" w:rsidR="00000000" w:rsidRPr="00000000">
              <w:rPr>
                <w:rtl w:val="0"/>
              </w:rPr>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A0">
            <w:pPr>
              <w:spacing w:after="120" w:before="120" w:lineRule="auto"/>
              <w:ind w:left="288" w:right="288" w:firstLine="0"/>
              <w:rPr>
                <w:rFonts w:ascii="Calibri" w:cs="Calibri" w:eastAsia="Calibri" w:hAnsi="Calibri"/>
                <w:b w:val="1"/>
                <w:sz w:val="20"/>
                <w:szCs w:val="20"/>
              </w:rPr>
            </w:pPr>
            <w:r w:rsidDel="00000000" w:rsidR="00000000" w:rsidRPr="00000000">
              <w:rPr>
                <w:rtl w:val="0"/>
              </w:rPr>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A1">
            <w:pPr>
              <w:rPr>
                <w:rFonts w:ascii="Calibri" w:cs="Calibri" w:eastAsia="Calibri" w:hAnsi="Calibri"/>
                <w:color w:val="0563c1"/>
                <w:sz w:val="20"/>
                <w:szCs w:val="20"/>
                <w:u w:val="single"/>
              </w:rPr>
            </w:pPr>
            <w:r w:rsidDel="00000000" w:rsidR="00000000" w:rsidRPr="00000000">
              <w:rPr>
                <w:rtl w:val="0"/>
              </w:rPr>
            </w:r>
          </w:p>
        </w:tc>
      </w:tr>
      <w:tr>
        <w:trPr>
          <w:trHeight w:val="269" w:hRule="atLeast"/>
        </w:trPr>
        <w:tc>
          <w:tcPr>
            <w:tcBorders>
              <w:left w:color="cccccc" w:space="0" w:sz="6" w:val="single"/>
              <w:bottom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A2">
            <w:pPr>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r>
      <w:tr>
        <w:trPr>
          <w:trHeight w:val="269" w:hRule="atLeast"/>
        </w:trPr>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A5">
            <w:pPr>
              <w:rPr>
                <w:rFonts w:ascii="Calibri" w:cs="Calibri" w:eastAsia="Calibri" w:hAnsi="Calibri"/>
                <w:sz w:val="20"/>
                <w:szCs w:val="20"/>
              </w:rPr>
            </w:pPr>
            <w:r w:rsidDel="00000000" w:rsidR="00000000" w:rsidRPr="00000000">
              <w:rPr>
                <w:rtl w:val="0"/>
              </w:rPr>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A6">
            <w:pPr>
              <w:spacing w:after="120" w:before="120" w:lineRule="auto"/>
              <w:ind w:left="288" w:right="288" w:firstLine="0"/>
              <w:rPr>
                <w:rFonts w:ascii="Calibri" w:cs="Calibri" w:eastAsia="Calibri" w:hAnsi="Calibri"/>
                <w:b w:val="1"/>
                <w:color w:val="000000"/>
                <w:sz w:val="20"/>
                <w:szCs w:val="20"/>
              </w:rPr>
            </w:pPr>
            <w:r w:rsidDel="00000000" w:rsidR="00000000" w:rsidRPr="00000000">
              <w:rPr>
                <w:rtl w:val="0"/>
              </w:rPr>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A7">
            <w:pPr>
              <w:rPr>
                <w:rFonts w:ascii="Calibri" w:cs="Calibri" w:eastAsia="Calibri" w:hAnsi="Calibri"/>
                <w:color w:val="0563c1"/>
                <w:sz w:val="20"/>
                <w:szCs w:val="20"/>
                <w:u w:val="single"/>
              </w:rPr>
            </w:pPr>
            <w:r w:rsidDel="00000000" w:rsidR="00000000" w:rsidRPr="00000000">
              <w:rPr>
                <w:rtl w:val="0"/>
              </w:rPr>
            </w:r>
          </w:p>
        </w:tc>
      </w:tr>
      <w:tr>
        <w:trPr>
          <w:trHeight w:val="269" w:hRule="atLeast"/>
        </w:trPr>
        <w:tc>
          <w:tcPr>
            <w:tcBorders>
              <w:left w:color="cccccc" w:space="0" w:sz="6" w:val="single"/>
              <w:bottom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A8">
            <w:pPr>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r>
      <w:tr>
        <w:trPr>
          <w:trHeight w:val="269" w:hRule="atLeast"/>
        </w:trPr>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AB">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AC">
            <w:pPr>
              <w:spacing w:after="120" w:before="120" w:lineRule="auto"/>
              <w:ind w:left="288" w:right="288" w:firstLine="0"/>
              <w:rPr>
                <w:rFonts w:ascii="Calibri" w:cs="Calibri" w:eastAsia="Calibri" w:hAnsi="Calibri"/>
                <w:b w:val="1"/>
                <w:color w:val="202124"/>
                <w:sz w:val="20"/>
                <w:szCs w:val="20"/>
              </w:rPr>
            </w:pPr>
            <w:r w:rsidDel="00000000" w:rsidR="00000000" w:rsidRPr="00000000">
              <w:rPr>
                <w:rtl w:val="0"/>
              </w:rPr>
            </w:r>
          </w:p>
        </w:tc>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AD">
            <w:pPr>
              <w:rPr>
                <w:rFonts w:ascii="Calibri" w:cs="Calibri" w:eastAsia="Calibri" w:hAnsi="Calibri"/>
                <w:color w:val="1155cc"/>
                <w:sz w:val="20"/>
                <w:szCs w:val="20"/>
                <w:u w:val="single"/>
              </w:rPr>
            </w:pPr>
            <w:r w:rsidDel="00000000" w:rsidR="00000000" w:rsidRPr="00000000">
              <w:rPr>
                <w:rtl w:val="0"/>
              </w:rPr>
            </w:r>
          </w:p>
        </w:tc>
      </w:tr>
    </w:tbl>
    <w:p w:rsidR="00000000" w:rsidDel="00000000" w:rsidP="00000000" w:rsidRDefault="00000000" w:rsidRPr="00000000" w14:paraId="000001A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4">
      <w:pPr>
        <w:jc w:val="righ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5">
      <w:pPr>
        <w:jc w:val="right"/>
        <w:rPr>
          <w:rFonts w:ascii="Calibri" w:cs="Calibri" w:eastAsia="Calibri" w:hAnsi="Calibri"/>
          <w:sz w:val="20"/>
          <w:szCs w:val="2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-558799</wp:posOffset>
                </wp:positionH>
                <wp:positionV relativeFrom="paragraph">
                  <wp:posOffset>-436879</wp:posOffset>
                </wp:positionV>
                <wp:extent cx="10435590" cy="327025"/>
                <wp:effectExtent b="0" l="0" r="0" t="0"/>
                <wp:wrapSquare wrapText="bothSides" distB="45720" distT="45720" distL="114300" distR="114300"/>
                <wp:docPr id="1656884016" name=""/>
                <a:graphic>
                  <a:graphicData uri="http://schemas.microsoft.com/office/word/2010/wordprocessingShape">
                    <wps:wsp>
                      <wps:cNvSpPr/>
                      <wps:cNvPr id="11" name="Shape 11"/>
                      <wps:spPr>
                        <a:xfrm>
                          <a:off x="132968" y="3621250"/>
                          <a:ext cx="10426065" cy="317500"/>
                        </a:xfrm>
                        <a:prstGeom prst="rect">
                          <a:avLst/>
                        </a:prstGeom>
                        <a:solidFill>
                          <a:srgbClr val="92D050"/>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Property Improvement Programs and Utility Assistance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-558799</wp:posOffset>
                </wp:positionH>
                <wp:positionV relativeFrom="paragraph">
                  <wp:posOffset>-436879</wp:posOffset>
                </wp:positionV>
                <wp:extent cx="10435590" cy="327025"/>
                <wp:effectExtent b="0" l="0" r="0" t="0"/>
                <wp:wrapSquare wrapText="bothSides" distB="45720" distT="45720" distL="114300" distR="114300"/>
                <wp:docPr id="1656884016"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10435590" cy="327025"/>
                        </a:xfrm>
                        <a:prstGeom prst="rect"/>
                        <a:ln/>
                      </pic:spPr>
                    </pic:pic>
                  </a:graphicData>
                </a:graphic>
              </wp:anchor>
            </w:drawing>
          </mc:Fallback>
        </mc:AlternateContent>
      </w:r>
    </w:p>
    <w:tbl>
      <w:tblPr>
        <w:tblStyle w:val="Table10"/>
        <w:tblW w:w="15190.0" w:type="dxa"/>
        <w:jc w:val="left"/>
        <w:tblInd w:w="-675.0" w:type="dxa"/>
        <w:tblLayout w:type="fixed"/>
        <w:tblLook w:val="0400"/>
      </w:tblPr>
      <w:tblGrid>
        <w:gridCol w:w="3153"/>
        <w:gridCol w:w="8005"/>
        <w:gridCol w:w="4032"/>
        <w:tblGridChange w:id="0">
          <w:tblGrid>
            <w:gridCol w:w="3153"/>
            <w:gridCol w:w="8005"/>
            <w:gridCol w:w="4032"/>
          </w:tblGrid>
        </w:tblGridChange>
      </w:tblGrid>
      <w:tr>
        <w:trPr>
          <w:trHeight w:val="651" w:hRule="atLeast"/>
        </w:trPr>
        <w:tc>
          <w:tcPr>
            <w:tcBorders>
              <w:top w:color="cccccc" w:space="0" w:sz="6" w:val="single"/>
              <w:left w:color="cccccc" w:space="0" w:sz="6" w:val="single"/>
              <w:right w:color="cccccc" w:space="0" w:sz="6" w:val="single"/>
            </w:tcBorders>
            <w:shd w:fill="d9d9d9" w:val="clear"/>
            <w:tcMar>
              <w:top w:w="0.0" w:type="dxa"/>
              <w:left w:w="45.0" w:type="dxa"/>
              <w:bottom w:w="0.0" w:type="dxa"/>
              <w:right w:w="45.0" w:type="dxa"/>
            </w:tcMar>
            <w:vAlign w:val="bottom"/>
          </w:tcPr>
          <w:p w:rsidR="00000000" w:rsidDel="00000000" w:rsidP="00000000" w:rsidRDefault="00000000" w:rsidRPr="00000000" w14:paraId="000001C6">
            <w:pPr>
              <w:spacing w:after="240" w:before="240" w:lineRule="auto"/>
              <w:rPr>
                <w:rFonts w:ascii="Calibri" w:cs="Calibri" w:eastAsia="Calibri" w:hAnsi="Calibri"/>
                <w:sz w:val="20"/>
                <w:szCs w:val="20"/>
              </w:rPr>
            </w:pPr>
            <w:bookmarkStart w:colFirst="0" w:colLast="0" w:name="_heading=h.tyjcwt" w:id="5"/>
            <w:bookmarkEnd w:id="5"/>
            <w:r w:rsidDel="00000000" w:rsidR="00000000" w:rsidRPr="00000000">
              <w:rPr>
                <w:rFonts w:ascii="Calibri" w:cs="Calibri" w:eastAsia="Calibri" w:hAnsi="Calibri"/>
                <w:sz w:val="20"/>
                <w:szCs w:val="20"/>
                <w:rtl w:val="0"/>
              </w:rPr>
              <w:t xml:space="preserve">Program</w:t>
            </w:r>
          </w:p>
        </w:tc>
        <w:tc>
          <w:tcPr>
            <w:tcBorders>
              <w:top w:color="cccccc" w:space="0" w:sz="6" w:val="single"/>
              <w:left w:color="cccccc" w:space="0" w:sz="6" w:val="single"/>
              <w:right w:color="cccccc" w:space="0" w:sz="6" w:val="single"/>
            </w:tcBorders>
            <w:shd w:fill="d9d9d9" w:val="clear"/>
            <w:tcMar>
              <w:top w:w="0.0" w:type="dxa"/>
              <w:left w:w="45.0" w:type="dxa"/>
              <w:bottom w:w="0.0" w:type="dxa"/>
              <w:right w:w="45.0" w:type="dxa"/>
            </w:tcMar>
            <w:vAlign w:val="bottom"/>
          </w:tcPr>
          <w:p w:rsidR="00000000" w:rsidDel="00000000" w:rsidP="00000000" w:rsidRDefault="00000000" w:rsidRPr="00000000" w14:paraId="000001C7">
            <w:pPr>
              <w:spacing w:after="240" w:before="240" w:lineRule="auto"/>
              <w:ind w:right="28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Overview</w:t>
            </w:r>
          </w:p>
        </w:tc>
        <w:tc>
          <w:tcPr>
            <w:tcBorders>
              <w:top w:color="cccccc" w:space="0" w:sz="6" w:val="single"/>
              <w:left w:color="cccccc" w:space="0" w:sz="6" w:val="single"/>
              <w:right w:color="cccccc" w:space="0" w:sz="6" w:val="single"/>
            </w:tcBorders>
            <w:shd w:fill="d9d9d9" w:val="clear"/>
            <w:tcMar>
              <w:top w:w="0.0" w:type="dxa"/>
              <w:left w:w="45.0" w:type="dxa"/>
              <w:bottom w:w="0.0" w:type="dxa"/>
              <w:right w:w="45.0" w:type="dxa"/>
            </w:tcMar>
            <w:vAlign w:val="bottom"/>
          </w:tcPr>
          <w:p w:rsidR="00000000" w:rsidDel="00000000" w:rsidP="00000000" w:rsidRDefault="00000000" w:rsidRPr="00000000" w14:paraId="000001C8">
            <w:pPr>
              <w:spacing w:after="240"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Partners</w:t>
            </w:r>
          </w:p>
        </w:tc>
      </w:tr>
      <w:tr>
        <w:trPr>
          <w:trHeight w:val="269" w:hRule="atLeast"/>
        </w:trPr>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C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MSHDA Property Improvement Program (PIP)</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CA">
            <w:pPr>
              <w:spacing w:after="120" w:before="120" w:lineRule="auto"/>
              <w:ind w:right="28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Loans up to $25,000 are available for home improvements including major systems repairs, replacement and energy efficiency updates in single-family, owner-occupied homes. </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C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MSHDA Homeownership </w:t>
            </w:r>
          </w:p>
        </w:tc>
      </w:tr>
      <w:tr>
        <w:trPr>
          <w:trHeight w:val="269" w:hRule="atLeast"/>
        </w:trPr>
        <w:tc>
          <w:tcPr>
            <w:tcBorders>
              <w:left w:color="cccccc" w:space="0" w:sz="6" w:val="single"/>
              <w:bottom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CC">
            <w:pPr>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r>
      <w:tr>
        <w:trPr>
          <w:trHeight w:val="269" w:hRule="atLeast"/>
        </w:trPr>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C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Neighborhood Impact Program (NIP)</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D0">
            <w:pPr>
              <w:spacing w:after="120" w:before="120" w:lineRule="auto"/>
              <w:ind w:right="28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Grants/forgivable loans up to $10,000 are available for repair/replacement of several utility systems and energy conservation improvements of several external elements.</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D1">
            <w:pPr>
              <w:rPr>
                <w:rFonts w:ascii="Calibri" w:cs="Calibri" w:eastAsia="Calibri" w:hAnsi="Calibri"/>
                <w:color w:val="0563c1"/>
                <w:sz w:val="20"/>
                <w:szCs w:val="20"/>
                <w:u w:val="single"/>
              </w:rPr>
            </w:pPr>
            <w:r w:rsidDel="00000000" w:rsidR="00000000" w:rsidRPr="00000000">
              <w:rPr>
                <w:rFonts w:ascii="Calibri" w:cs="Calibri" w:eastAsia="Calibri" w:hAnsi="Calibri"/>
                <w:sz w:val="20"/>
                <w:szCs w:val="20"/>
                <w:rtl w:val="0"/>
              </w:rPr>
              <w:t xml:space="preserve">Federal Home Loan Bank of Indianapolis (FHLBI)</w:t>
            </w:r>
            <w:r w:rsidDel="00000000" w:rsidR="00000000" w:rsidRPr="00000000">
              <w:rPr>
                <w:rtl w:val="0"/>
              </w:rPr>
            </w:r>
          </w:p>
        </w:tc>
      </w:tr>
      <w:tr>
        <w:trPr>
          <w:trHeight w:val="269" w:hRule="atLeast"/>
        </w:trPr>
        <w:tc>
          <w:tcPr>
            <w:tcBorders>
              <w:left w:color="cccccc" w:space="0" w:sz="6" w:val="single"/>
              <w:bottom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D2">
            <w:pPr>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r>
      <w:tr>
        <w:trPr>
          <w:trHeight w:val="269" w:hRule="atLeast"/>
        </w:trPr>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D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THAW DTE Low-income self-sufficiency program</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D6">
            <w:pPr>
              <w:spacing w:after="120" w:before="120" w:lineRule="auto"/>
              <w:ind w:right="288"/>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Reduced monthly payment for DTE bill based on income. Eventual past due balance forgiveness. No future late fees and protection from shutoff when enrolled.</w:t>
            </w:r>
            <w:r w:rsidDel="00000000" w:rsidR="00000000" w:rsidRPr="00000000">
              <w:rPr>
                <w:rtl w:val="0"/>
              </w:rPr>
            </w:r>
          </w:p>
          <w:p w:rsidR="00000000" w:rsidDel="00000000" w:rsidP="00000000" w:rsidRDefault="00000000" w:rsidRPr="00000000" w14:paraId="000001D7">
            <w:pPr>
              <w:spacing w:after="120" w:before="120" w:lineRule="auto"/>
              <w:ind w:left="288" w:right="288" w:firstLine="0"/>
              <w:rPr>
                <w:rFonts w:ascii="Calibri" w:cs="Calibri" w:eastAsia="Calibri" w:hAnsi="Calibri"/>
                <w:b w:val="1"/>
                <w:sz w:val="20"/>
                <w:szCs w:val="20"/>
              </w:rPr>
            </w:pPr>
            <w:r w:rsidDel="00000000" w:rsidR="00000000" w:rsidRPr="00000000">
              <w:rPr>
                <w:rtl w:val="0"/>
              </w:rPr>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D8">
            <w:pPr>
              <w:rPr>
                <w:rFonts w:ascii="Calibri" w:cs="Calibri" w:eastAsia="Calibri" w:hAnsi="Calibri"/>
                <w:color w:val="0563c1"/>
                <w:sz w:val="20"/>
                <w:szCs w:val="20"/>
                <w:u w:val="single"/>
              </w:rPr>
            </w:pPr>
            <w:r w:rsidDel="00000000" w:rsidR="00000000" w:rsidRPr="00000000">
              <w:rPr>
                <w:rFonts w:ascii="Calibri" w:cs="Calibri" w:eastAsia="Calibri" w:hAnsi="Calibri"/>
                <w:sz w:val="20"/>
                <w:szCs w:val="20"/>
                <w:rtl w:val="0"/>
              </w:rPr>
              <w:t xml:space="preserve">The Heat and Warmth Fund</w:t>
            </w:r>
            <w:r w:rsidDel="00000000" w:rsidR="00000000" w:rsidRPr="00000000">
              <w:rPr>
                <w:rtl w:val="0"/>
              </w:rPr>
            </w:r>
          </w:p>
        </w:tc>
      </w:tr>
      <w:tr>
        <w:trPr>
          <w:trHeight w:val="269" w:hRule="atLeast"/>
        </w:trPr>
        <w:tc>
          <w:tcPr>
            <w:tcBorders>
              <w:left w:color="cccccc" w:space="0" w:sz="6" w:val="single"/>
              <w:bottom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D9">
            <w:pPr>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r>
      <w:tr>
        <w:trPr>
          <w:trHeight w:val="269" w:hRule="atLeast"/>
        </w:trPr>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D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Water Residential Assistance Program</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DD">
            <w:pPr>
              <w:spacing w:after="120" w:before="120" w:lineRule="auto"/>
              <w:ind w:right="288"/>
              <w:rPr>
                <w:rFonts w:ascii="Calibri" w:cs="Calibri" w:eastAsia="Calibri" w:hAnsi="Calibri"/>
                <w:b w:val="1"/>
                <w:color w:val="000000"/>
                <w:sz w:val="20"/>
                <w:szCs w:val="20"/>
              </w:rPr>
            </w:pPr>
            <w:r w:rsidDel="00000000" w:rsidR="00000000" w:rsidRPr="00000000">
              <w:rPr>
                <w:rFonts w:ascii="Calibri" w:cs="Calibri" w:eastAsia="Calibri" w:hAnsi="Calibri"/>
                <w:color w:val="000000"/>
                <w:sz w:val="20"/>
                <w:szCs w:val="20"/>
                <w:rtl w:val="0"/>
              </w:rPr>
              <w:t xml:space="preserve">Up to two years of $25 per month water bill assistance, freeze past due amount, up to $1400 in paying past due balances, water conservation audit with up to $1000 in plumbing repairs. </w:t>
            </w:r>
            <w:r w:rsidDel="00000000" w:rsidR="00000000" w:rsidRPr="00000000">
              <w:rPr>
                <w:rtl w:val="0"/>
              </w:rPr>
            </w:r>
          </w:p>
          <w:p w:rsidR="00000000" w:rsidDel="00000000" w:rsidP="00000000" w:rsidRDefault="00000000" w:rsidRPr="00000000" w14:paraId="000001DE">
            <w:pPr>
              <w:spacing w:after="120" w:before="120" w:lineRule="auto"/>
              <w:ind w:left="288" w:right="288" w:firstLine="0"/>
              <w:rPr>
                <w:rFonts w:ascii="Calibri" w:cs="Calibri" w:eastAsia="Calibri" w:hAnsi="Calibri"/>
                <w:b w:val="1"/>
                <w:color w:val="000000"/>
                <w:sz w:val="20"/>
                <w:szCs w:val="20"/>
              </w:rPr>
            </w:pPr>
            <w:r w:rsidDel="00000000" w:rsidR="00000000" w:rsidRPr="00000000">
              <w:rPr>
                <w:rtl w:val="0"/>
              </w:rPr>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DF">
            <w:pPr>
              <w:rPr>
                <w:rFonts w:ascii="Calibri" w:cs="Calibri" w:eastAsia="Calibri" w:hAnsi="Calibri"/>
                <w:color w:val="0563c1"/>
                <w:sz w:val="20"/>
                <w:szCs w:val="20"/>
                <w:u w:val="single"/>
              </w:rPr>
            </w:pPr>
            <w:r w:rsidDel="00000000" w:rsidR="00000000" w:rsidRPr="00000000">
              <w:rPr>
                <w:rFonts w:ascii="Calibri" w:cs="Calibri" w:eastAsia="Calibri" w:hAnsi="Calibri"/>
                <w:sz w:val="20"/>
                <w:szCs w:val="20"/>
                <w:rtl w:val="0"/>
              </w:rPr>
              <w:t xml:space="preserve">Wayne Metro</w:t>
            </w:r>
            <w:r w:rsidDel="00000000" w:rsidR="00000000" w:rsidRPr="00000000">
              <w:rPr>
                <w:rtl w:val="0"/>
              </w:rPr>
            </w:r>
          </w:p>
        </w:tc>
      </w:tr>
      <w:tr>
        <w:trPr>
          <w:trHeight w:val="269" w:hRule="atLeast"/>
        </w:trPr>
        <w:tc>
          <w:tcPr>
            <w:tcBorders>
              <w:left w:color="cccccc" w:space="0" w:sz="6" w:val="single"/>
              <w:bottom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E0">
            <w:pPr>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r>
      <w:tr>
        <w:trPr>
          <w:trHeight w:val="269" w:hRule="atLeast"/>
        </w:trPr>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E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Michigan Lead Safe Program</w:t>
            </w:r>
          </w:p>
        </w:tc>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E4">
            <w:pPr>
              <w:spacing w:after="120" w:before="120" w:lineRule="auto"/>
              <w:ind w:right="288"/>
              <w:rPr>
                <w:rFonts w:ascii="Calibri" w:cs="Calibri" w:eastAsia="Calibri" w:hAnsi="Calibri"/>
                <w:b w:val="1"/>
                <w:color w:val="202124"/>
                <w:sz w:val="20"/>
                <w:szCs w:val="20"/>
              </w:rPr>
            </w:pPr>
            <w:r w:rsidDel="00000000" w:rsidR="00000000" w:rsidRPr="00000000">
              <w:rPr>
                <w:rFonts w:ascii="Calibri" w:cs="Calibri" w:eastAsia="Calibri" w:hAnsi="Calibri"/>
                <w:color w:val="202124"/>
                <w:sz w:val="20"/>
                <w:szCs w:val="20"/>
                <w:rtl w:val="0"/>
              </w:rPr>
              <w:t xml:space="preserve">Free lead inspection and lead safety work which may include new windows, doors, painting, special cleaning or plumbing repairs for homeowners, landlords, and tenants. </w:t>
            </w:r>
            <w:r w:rsidDel="00000000" w:rsidR="00000000" w:rsidRPr="00000000">
              <w:rPr>
                <w:rtl w:val="0"/>
              </w:rPr>
            </w:r>
          </w:p>
        </w:tc>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E5">
            <w:pPr>
              <w:rPr>
                <w:rFonts w:ascii="Calibri" w:cs="Calibri" w:eastAsia="Calibri" w:hAnsi="Calibri"/>
                <w:color w:val="1155cc"/>
                <w:sz w:val="20"/>
                <w:szCs w:val="20"/>
                <w:u w:val="single"/>
              </w:rPr>
            </w:pPr>
            <w:r w:rsidDel="00000000" w:rsidR="00000000" w:rsidRPr="00000000">
              <w:rPr>
                <w:rFonts w:ascii="Calibri" w:cs="Calibri" w:eastAsia="Calibri" w:hAnsi="Calibri"/>
                <w:sz w:val="20"/>
                <w:szCs w:val="20"/>
                <w:rtl w:val="0"/>
              </w:rPr>
              <w:t xml:space="preserve">Michigan Department of Health and Human Services (MDHHS)</w:t>
            </w:r>
            <w:r w:rsidDel="00000000" w:rsidR="00000000" w:rsidRPr="00000000">
              <w:rPr>
                <w:rtl w:val="0"/>
              </w:rPr>
            </w:r>
          </w:p>
        </w:tc>
      </w:tr>
    </w:tbl>
    <w:p w:rsidR="00000000" w:rsidDel="00000000" w:rsidP="00000000" w:rsidRDefault="00000000" w:rsidRPr="00000000" w14:paraId="000001E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7">
      <w:pPr>
        <w:rPr>
          <w:rFonts w:ascii="Calibri" w:cs="Calibri" w:eastAsia="Calibri" w:hAnsi="Calibri"/>
          <w:sz w:val="20"/>
          <w:szCs w:val="2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-558799</wp:posOffset>
                </wp:positionH>
                <wp:positionV relativeFrom="paragraph">
                  <wp:posOffset>337820</wp:posOffset>
                </wp:positionV>
                <wp:extent cx="10137775" cy="261620"/>
                <wp:effectExtent b="0" l="0" r="0" t="0"/>
                <wp:wrapSquare wrapText="bothSides" distB="45720" distT="45720" distL="114300" distR="114300"/>
                <wp:docPr id="1656884013" name=""/>
                <a:graphic>
                  <a:graphicData uri="http://schemas.microsoft.com/office/word/2010/wordprocessingShape">
                    <wps:wsp>
                      <wps:cNvSpPr/>
                      <wps:cNvPr id="8" name="Shape 8"/>
                      <wps:spPr>
                        <a:xfrm>
                          <a:off x="281875" y="3653953"/>
                          <a:ext cx="10128250" cy="252095"/>
                        </a:xfrm>
                        <a:prstGeom prst="rect">
                          <a:avLst/>
                        </a:prstGeom>
                        <a:solidFill>
                          <a:srgbClr val="F0714E"/>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Down Payment Assistance Programs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-558799</wp:posOffset>
                </wp:positionH>
                <wp:positionV relativeFrom="paragraph">
                  <wp:posOffset>337820</wp:posOffset>
                </wp:positionV>
                <wp:extent cx="10137775" cy="261620"/>
                <wp:effectExtent b="0" l="0" r="0" t="0"/>
                <wp:wrapSquare wrapText="bothSides" distB="45720" distT="45720" distL="114300" distR="114300"/>
                <wp:docPr id="1656884013"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10137775" cy="261620"/>
                        </a:xfrm>
                        <a:prstGeom prst="rect"/>
                        <a:ln/>
                      </pic:spPr>
                    </pic:pic>
                  </a:graphicData>
                </a:graphic>
              </wp:anchor>
            </w:drawing>
          </mc:Fallback>
        </mc:AlternateContent>
      </w:r>
    </w:p>
    <w:p w:rsidR="00000000" w:rsidDel="00000000" w:rsidP="00000000" w:rsidRDefault="00000000" w:rsidRPr="00000000" w14:paraId="000001E8">
      <w:pPr>
        <w:rPr>
          <w:rFonts w:ascii="Calibri" w:cs="Calibri" w:eastAsia="Calibri" w:hAnsi="Calibri"/>
          <w:sz w:val="20"/>
          <w:szCs w:val="20"/>
        </w:rPr>
      </w:pPr>
      <w:r w:rsidDel="00000000" w:rsidR="00000000" w:rsidRPr="00000000">
        <w:rPr>
          <w:rtl w:val="0"/>
        </w:rPr>
      </w:r>
    </w:p>
    <w:tbl>
      <w:tblPr>
        <w:tblStyle w:val="Table11"/>
        <w:tblW w:w="15190.0" w:type="dxa"/>
        <w:jc w:val="left"/>
        <w:tblInd w:w="-675.0" w:type="dxa"/>
        <w:tblLayout w:type="fixed"/>
        <w:tblLook w:val="0400"/>
      </w:tblPr>
      <w:tblGrid>
        <w:gridCol w:w="3153"/>
        <w:gridCol w:w="8005"/>
        <w:gridCol w:w="4032"/>
        <w:tblGridChange w:id="0">
          <w:tblGrid>
            <w:gridCol w:w="3153"/>
            <w:gridCol w:w="8005"/>
            <w:gridCol w:w="4032"/>
          </w:tblGrid>
        </w:tblGridChange>
      </w:tblGrid>
      <w:tr>
        <w:trPr>
          <w:trHeight w:val="651" w:hRule="atLeast"/>
        </w:trPr>
        <w:tc>
          <w:tcPr>
            <w:tcBorders>
              <w:top w:color="cccccc" w:space="0" w:sz="6" w:val="single"/>
              <w:left w:color="cccccc" w:space="0" w:sz="6" w:val="single"/>
              <w:right w:color="cccccc" w:space="0" w:sz="6" w:val="single"/>
            </w:tcBorders>
            <w:shd w:fill="d9d9d9" w:val="clear"/>
            <w:tcMar>
              <w:top w:w="0.0" w:type="dxa"/>
              <w:left w:w="45.0" w:type="dxa"/>
              <w:bottom w:w="0.0" w:type="dxa"/>
              <w:right w:w="45.0" w:type="dxa"/>
            </w:tcMar>
            <w:vAlign w:val="bottom"/>
          </w:tcPr>
          <w:p w:rsidR="00000000" w:rsidDel="00000000" w:rsidP="00000000" w:rsidRDefault="00000000" w:rsidRPr="00000000" w14:paraId="000001E9">
            <w:pPr>
              <w:spacing w:after="240"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Program</w:t>
            </w:r>
          </w:p>
        </w:tc>
        <w:tc>
          <w:tcPr>
            <w:tcBorders>
              <w:top w:color="cccccc" w:space="0" w:sz="6" w:val="single"/>
              <w:left w:color="cccccc" w:space="0" w:sz="6" w:val="single"/>
              <w:right w:color="cccccc" w:space="0" w:sz="6" w:val="single"/>
            </w:tcBorders>
            <w:shd w:fill="d9d9d9" w:val="clear"/>
            <w:tcMar>
              <w:top w:w="0.0" w:type="dxa"/>
              <w:left w:w="45.0" w:type="dxa"/>
              <w:bottom w:w="0.0" w:type="dxa"/>
              <w:right w:w="45.0" w:type="dxa"/>
            </w:tcMar>
            <w:vAlign w:val="bottom"/>
          </w:tcPr>
          <w:p w:rsidR="00000000" w:rsidDel="00000000" w:rsidP="00000000" w:rsidRDefault="00000000" w:rsidRPr="00000000" w14:paraId="000001EA">
            <w:pPr>
              <w:spacing w:after="240" w:before="240" w:lineRule="auto"/>
              <w:ind w:right="28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Overview</w:t>
            </w:r>
          </w:p>
        </w:tc>
        <w:tc>
          <w:tcPr>
            <w:tcBorders>
              <w:top w:color="cccccc" w:space="0" w:sz="6" w:val="single"/>
              <w:left w:color="cccccc" w:space="0" w:sz="6" w:val="single"/>
              <w:right w:color="cccccc" w:space="0" w:sz="6" w:val="single"/>
            </w:tcBorders>
            <w:shd w:fill="d9d9d9" w:val="clear"/>
            <w:tcMar>
              <w:top w:w="0.0" w:type="dxa"/>
              <w:left w:w="45.0" w:type="dxa"/>
              <w:bottom w:w="0.0" w:type="dxa"/>
              <w:right w:w="45.0" w:type="dxa"/>
            </w:tcMar>
            <w:vAlign w:val="bottom"/>
          </w:tcPr>
          <w:p w:rsidR="00000000" w:rsidDel="00000000" w:rsidP="00000000" w:rsidRDefault="00000000" w:rsidRPr="00000000" w14:paraId="000001EB">
            <w:pPr>
              <w:spacing w:after="240"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Partners</w:t>
            </w:r>
          </w:p>
        </w:tc>
      </w:tr>
      <w:tr>
        <w:trPr>
          <w:trHeight w:val="269" w:hRule="atLeast"/>
        </w:trPr>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E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Wayne County Homebuyer Program</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ED">
            <w:pPr>
              <w:spacing w:after="120" w:before="120" w:lineRule="auto"/>
              <w:ind w:right="28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Maximum assistance: $7,500 for a property. Maximum purchase price is $119,000.Minimum eligible assistance is $1,000. Mortgage payment cannot exceed 30% of monthly gross income. The down payment may come from a combination of HomeBuyer Program, gifts, grants / loan from a relative or non-profit organization/public agency Refinancing assistance is not available. Income limits by household size (2014 HUD)</w:t>
            </w:r>
          </w:p>
        </w:tc>
        <w:tc>
          <w:tcPr>
            <w:vMerge w:val="restart"/>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E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National Faith Homebuyers</w:t>
            </w:r>
          </w:p>
        </w:tc>
      </w:tr>
      <w:tr>
        <w:trPr>
          <w:trHeight w:val="269" w:hRule="atLeast"/>
        </w:trPr>
        <w:tc>
          <w:tcPr>
            <w:tcBorders>
              <w:left w:color="cccccc" w:space="0" w:sz="6" w:val="single"/>
              <w:bottom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EF">
            <w:pPr>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r>
      <w:tr>
        <w:trPr>
          <w:trHeight w:val="269" w:hRule="atLeast"/>
        </w:trPr>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F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Michigan First Home Down Payment Assistance</w:t>
            </w:r>
          </w:p>
        </w:tc>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F3">
            <w:pPr>
              <w:spacing w:after="120" w:before="120" w:lineRule="auto"/>
              <w:ind w:right="28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Offers Down Payment Assistance (DPA) to help homebuyers purchase a home. It is a second mortgage that must be used in conjunction with MSHDA's MI First Home or MSHDA's MI Next Home first mortgage. DPA is a zero-interest, non-amortizing loan with no monthly payments; it is only due upon sale or transfer of the property or if the first mortgage is refinanced or paid in full.</w:t>
            </w:r>
          </w:p>
        </w:tc>
        <w:tc>
          <w:tcPr>
            <w:tcBorders>
              <w:top w:color="cccccc" w:space="0" w:sz="6" w:val="single"/>
              <w:left w:color="cccccc" w:space="0" w:sz="6" w:val="single"/>
              <w:right w:color="cccccc"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F4">
            <w:pPr>
              <w:rPr>
                <w:rFonts w:ascii="Calibri" w:cs="Calibri" w:eastAsia="Calibri" w:hAnsi="Calibri"/>
                <w:color w:val="0563c1"/>
                <w:sz w:val="20"/>
                <w:szCs w:val="20"/>
                <w:u w:val="single"/>
              </w:rPr>
            </w:pPr>
            <w:r w:rsidDel="00000000" w:rsidR="00000000" w:rsidRPr="00000000">
              <w:rPr>
                <w:rFonts w:ascii="Calibri" w:cs="Calibri" w:eastAsia="Calibri" w:hAnsi="Calibri"/>
                <w:sz w:val="20"/>
                <w:szCs w:val="20"/>
                <w:rtl w:val="0"/>
              </w:rPr>
              <w:t xml:space="preserve">MSHDA</w:t>
            </w:r>
            <w:r w:rsidDel="00000000" w:rsidR="00000000" w:rsidRPr="00000000">
              <w:rPr>
                <w:rtl w:val="0"/>
              </w:rPr>
            </w:r>
          </w:p>
        </w:tc>
      </w:tr>
    </w:tbl>
    <w:p w:rsidR="00000000" w:rsidDel="00000000" w:rsidP="00000000" w:rsidRDefault="00000000" w:rsidRPr="00000000" w14:paraId="000001F5">
      <w:pPr>
        <w:rPr>
          <w:rFonts w:ascii="Calibri" w:cs="Calibri" w:eastAsia="Calibri" w:hAnsi="Calibri"/>
          <w:sz w:val="20"/>
          <w:szCs w:val="20"/>
        </w:rPr>
      </w:pPr>
      <w:r w:rsidDel="00000000" w:rsidR="00000000" w:rsidRPr="00000000">
        <w:rPr>
          <w:rtl w:val="0"/>
        </w:rPr>
      </w:r>
    </w:p>
    <w:sectPr>
      <w:pgSz w:h="12240" w:w="15840"/>
      <w:pgMar w:bottom="280" w:top="1140" w:left="880" w:right="17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 w:name="BrownPro"/>
  <w:font w:name="BrownPro Ligh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0" w:lineRule="auto"/>
      <w:ind w:left="6999"/>
    </w:pPr>
    <w:rPr>
      <w:b w:val="1"/>
      <w:sz w:val="50"/>
      <w:szCs w:val="50"/>
    </w:rPr>
  </w:style>
  <w:style w:type="paragraph" w:styleId="Heading2">
    <w:name w:val="heading 2"/>
    <w:basedOn w:val="Normal"/>
    <w:next w:val="Normal"/>
    <w:pPr>
      <w:ind w:left="1667"/>
    </w:pPr>
    <w:rPr>
      <w:rFonts w:ascii="Times New Roman" w:cs="Times New Roman" w:eastAsia="Times New Roman" w:hAnsi="Times New Roman"/>
      <w:b w:val="1"/>
      <w:sz w:val="15"/>
      <w:szCs w:val="15"/>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34AAA"/>
    <w:rPr>
      <w:rFonts w:ascii="Arial" w:cs="Arial" w:eastAsia="Arial" w:hAnsi="Arial"/>
    </w:rPr>
  </w:style>
  <w:style w:type="paragraph" w:styleId="Heading1">
    <w:name w:val="heading 1"/>
    <w:basedOn w:val="Normal"/>
    <w:uiPriority w:val="9"/>
    <w:qFormat w:val="1"/>
    <w:pPr>
      <w:spacing w:before="10"/>
      <w:ind w:left="6999"/>
      <w:outlineLvl w:val="0"/>
    </w:pPr>
    <w:rPr>
      <w:b w:val="1"/>
      <w:bCs w:val="1"/>
      <w:sz w:val="50"/>
      <w:szCs w:val="50"/>
    </w:rPr>
  </w:style>
  <w:style w:type="paragraph" w:styleId="Heading2">
    <w:name w:val="heading 2"/>
    <w:basedOn w:val="Normal"/>
    <w:uiPriority w:val="9"/>
    <w:unhideWhenUsed w:val="1"/>
    <w:qFormat w:val="1"/>
    <w:pPr>
      <w:ind w:left="1667"/>
      <w:outlineLvl w:val="1"/>
    </w:pPr>
    <w:rPr>
      <w:rFonts w:ascii="Times New Roman" w:cs="Times New Roman" w:eastAsia="Times New Roman" w:hAnsi="Times New Roman"/>
      <w:b w:val="1"/>
      <w:bCs w:val="1"/>
      <w:sz w:val="15"/>
      <w:szCs w:val="15"/>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rPr>
      <w:sz w:val="15"/>
      <w:szCs w:val="15"/>
    </w:rPr>
  </w:style>
  <w:style w:type="paragraph" w:styleId="ListParagraph">
    <w:name w:val="List Paragraph"/>
    <w:basedOn w:val="Normal"/>
    <w:uiPriority w:val="1"/>
    <w:qFormat w:val="1"/>
    <w:pPr>
      <w:spacing w:before="30"/>
      <w:ind w:left="4370" w:hanging="383"/>
    </w:pPr>
  </w:style>
  <w:style w:type="paragraph" w:styleId="TableParagraph" w:customStyle="1">
    <w:name w:val="Table Paragraph"/>
    <w:basedOn w:val="Normal"/>
    <w:uiPriority w:val="1"/>
    <w:qFormat w:val="1"/>
  </w:style>
  <w:style w:type="character" w:styleId="Hyperlink">
    <w:name w:val="Hyperlink"/>
    <w:basedOn w:val="DefaultParagraphFont"/>
    <w:uiPriority w:val="99"/>
    <w:unhideWhenUsed w:val="1"/>
    <w:rsid w:val="00B17176"/>
    <w:rPr>
      <w:color w:val="0000ff" w:themeColor="hyperlink"/>
      <w:u w:val="single"/>
    </w:rPr>
  </w:style>
  <w:style w:type="character" w:styleId="UnresolvedMention">
    <w:name w:val="Unresolved Mention"/>
    <w:basedOn w:val="DefaultParagraphFont"/>
    <w:uiPriority w:val="99"/>
    <w:semiHidden w:val="1"/>
    <w:unhideWhenUsed w:val="1"/>
    <w:rsid w:val="00B17176"/>
    <w:rPr>
      <w:color w:val="605e5c"/>
      <w:shd w:color="auto" w:fill="e1dfdd" w:val="clear"/>
    </w:rPr>
  </w:style>
  <w:style w:type="table" w:styleId="TableGrid">
    <w:name w:val="Table Grid"/>
    <w:basedOn w:val="TableNormal"/>
    <w:uiPriority w:val="39"/>
    <w:rsid w:val="0016737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0364B0"/>
    <w:rPr>
      <w:sz w:val="16"/>
      <w:szCs w:val="16"/>
    </w:rPr>
  </w:style>
  <w:style w:type="paragraph" w:styleId="CommentText">
    <w:name w:val="annotation text"/>
    <w:basedOn w:val="Normal"/>
    <w:link w:val="CommentTextChar"/>
    <w:uiPriority w:val="99"/>
    <w:semiHidden w:val="1"/>
    <w:unhideWhenUsed w:val="1"/>
    <w:rsid w:val="000364B0"/>
    <w:rPr>
      <w:sz w:val="20"/>
      <w:szCs w:val="20"/>
    </w:rPr>
  </w:style>
  <w:style w:type="character" w:styleId="CommentTextChar" w:customStyle="1">
    <w:name w:val="Comment Text Char"/>
    <w:basedOn w:val="DefaultParagraphFont"/>
    <w:link w:val="CommentText"/>
    <w:uiPriority w:val="99"/>
    <w:semiHidden w:val="1"/>
    <w:rsid w:val="000364B0"/>
    <w:rPr>
      <w:rFonts w:ascii="Arial" w:cs="Arial" w:eastAsia="Arial" w:hAnsi="Arial"/>
      <w:sz w:val="20"/>
      <w:szCs w:val="20"/>
    </w:rPr>
  </w:style>
  <w:style w:type="paragraph" w:styleId="CommentSubject">
    <w:name w:val="annotation subject"/>
    <w:basedOn w:val="CommentText"/>
    <w:next w:val="CommentText"/>
    <w:link w:val="CommentSubjectChar"/>
    <w:uiPriority w:val="99"/>
    <w:semiHidden w:val="1"/>
    <w:unhideWhenUsed w:val="1"/>
    <w:rsid w:val="000364B0"/>
    <w:rPr>
      <w:b w:val="1"/>
      <w:bCs w:val="1"/>
    </w:rPr>
  </w:style>
  <w:style w:type="character" w:styleId="CommentSubjectChar" w:customStyle="1">
    <w:name w:val="Comment Subject Char"/>
    <w:basedOn w:val="CommentTextChar"/>
    <w:link w:val="CommentSubject"/>
    <w:uiPriority w:val="99"/>
    <w:semiHidden w:val="1"/>
    <w:rsid w:val="000364B0"/>
    <w:rPr>
      <w:rFonts w:ascii="Arial" w:cs="Arial" w:eastAsia="Arial" w:hAnsi="Arial"/>
      <w:b w:val="1"/>
      <w:bCs w:val="1"/>
      <w:sz w:val="20"/>
      <w:szCs w:val="20"/>
    </w:rPr>
  </w:style>
  <w:style w:type="paragraph" w:styleId="BalloonText">
    <w:name w:val="Balloon Text"/>
    <w:basedOn w:val="Normal"/>
    <w:link w:val="BalloonTextChar"/>
    <w:uiPriority w:val="99"/>
    <w:semiHidden w:val="1"/>
    <w:unhideWhenUsed w:val="1"/>
    <w:rsid w:val="000364B0"/>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364B0"/>
    <w:rPr>
      <w:rFonts w:ascii="Segoe UI" w:cs="Segoe UI" w:eastAsia="Arial" w:hAnsi="Segoe UI"/>
      <w:sz w:val="18"/>
      <w:szCs w:val="18"/>
    </w:rPr>
  </w:style>
  <w:style w:type="paragraph" w:styleId="Header">
    <w:name w:val="header"/>
    <w:basedOn w:val="Normal"/>
    <w:link w:val="HeaderChar"/>
    <w:uiPriority w:val="99"/>
    <w:unhideWhenUsed w:val="1"/>
    <w:rsid w:val="00FE4D98"/>
    <w:pPr>
      <w:tabs>
        <w:tab w:val="center" w:pos="4680"/>
        <w:tab w:val="right" w:pos="9360"/>
      </w:tabs>
    </w:pPr>
  </w:style>
  <w:style w:type="character" w:styleId="HeaderChar" w:customStyle="1">
    <w:name w:val="Header Char"/>
    <w:basedOn w:val="DefaultParagraphFont"/>
    <w:link w:val="Header"/>
    <w:uiPriority w:val="99"/>
    <w:rsid w:val="00FE4D98"/>
    <w:rPr>
      <w:rFonts w:ascii="Arial" w:cs="Arial" w:eastAsia="Arial" w:hAnsi="Arial"/>
    </w:rPr>
  </w:style>
  <w:style w:type="paragraph" w:styleId="Footer">
    <w:name w:val="footer"/>
    <w:basedOn w:val="Normal"/>
    <w:link w:val="FooterChar"/>
    <w:uiPriority w:val="99"/>
    <w:unhideWhenUsed w:val="1"/>
    <w:rsid w:val="00FE4D98"/>
    <w:pPr>
      <w:tabs>
        <w:tab w:val="center" w:pos="4680"/>
        <w:tab w:val="right" w:pos="9360"/>
      </w:tabs>
    </w:pPr>
  </w:style>
  <w:style w:type="character" w:styleId="FooterChar" w:customStyle="1">
    <w:name w:val="Footer Char"/>
    <w:basedOn w:val="DefaultParagraphFont"/>
    <w:link w:val="Footer"/>
    <w:uiPriority w:val="99"/>
    <w:rsid w:val="00FE4D98"/>
    <w:rPr>
      <w:rFonts w:ascii="Arial" w:cs="Arial" w:eastAsia="Arial" w:hAnsi="Arial"/>
    </w:rPr>
  </w:style>
  <w:style w:type="character" w:styleId="FollowedHyperlink">
    <w:name w:val="FollowedHyperlink"/>
    <w:basedOn w:val="DefaultParagraphFont"/>
    <w:uiPriority w:val="99"/>
    <w:semiHidden w:val="1"/>
    <w:unhideWhenUsed w:val="1"/>
    <w:rsid w:val="00E234C3"/>
    <w:rPr>
      <w:color w:val="800080" w:themeColor="followedHyperlink"/>
      <w:u w:val="single"/>
    </w:rPr>
  </w:style>
  <w:style w:type="character" w:styleId="BodyTextChar" w:customStyle="1">
    <w:name w:val="Body Text Char"/>
    <w:basedOn w:val="DefaultParagraphFont"/>
    <w:link w:val="BodyText"/>
    <w:uiPriority w:val="1"/>
    <w:rsid w:val="00022FB3"/>
    <w:rPr>
      <w:rFonts w:ascii="Arial" w:cs="Arial" w:eastAsia="Arial" w:hAnsi="Arial"/>
      <w:sz w:val="15"/>
      <w:szCs w:val="15"/>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11" Type="http://schemas.openxmlformats.org/officeDocument/2006/relationships/image" Target="media/image6.png"/><Relationship Id="rId10" Type="http://schemas.openxmlformats.org/officeDocument/2006/relationships/image" Target="media/image9.png"/><Relationship Id="rId13" Type="http://schemas.openxmlformats.org/officeDocument/2006/relationships/image" Target="media/image2.png"/><Relationship Id="rId12"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13.png"/><Relationship Id="rId14" Type="http://schemas.openxmlformats.org/officeDocument/2006/relationships/hyperlink" Target="mailto:vstevens@newhopedetroit.org" TargetMode="External"/><Relationship Id="rId17" Type="http://schemas.openxmlformats.org/officeDocument/2006/relationships/image" Target="media/image5.png"/><Relationship Id="rId16" Type="http://schemas.openxmlformats.org/officeDocument/2006/relationships/image" Target="media/image7.png"/><Relationship Id="rId5" Type="http://schemas.openxmlformats.org/officeDocument/2006/relationships/styles" Target="styles.xml"/><Relationship Id="rId19" Type="http://schemas.openxmlformats.org/officeDocument/2006/relationships/image" Target="media/image11.png"/><Relationship Id="rId6" Type="http://schemas.openxmlformats.org/officeDocument/2006/relationships/customXml" Target="../customXML/item1.xml"/><Relationship Id="rId18" Type="http://schemas.openxmlformats.org/officeDocument/2006/relationships/image" Target="media/image4.png"/><Relationship Id="rId7" Type="http://schemas.openxmlformats.org/officeDocument/2006/relationships/image" Target="media/image1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2BTafzWsccM2iW7v1An96tOETQ==">AMUW2mVX3E0ewNA90TWEW1abOv0JOgzUeKtAn8juq+rYN1u+wuxOfry9sBkrEZ7nDa8XKMlldr718FlVoA7hyYDEcHhYAoxZwoDJl0od0aUzI2pdg5x3G3WzZKo+4MSVo6+LwuGrGejUaEdMHzftZUBMthFxBLycgeNPeYw1Cm4nEa+kVdmJW+3cFft4Aw3WuLes7h53Z/2S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2020-08-06T16:43:00Z</dcterms:created>
  <dc:creator>Lumpkin, Kayla Marie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2020-07-20T00:00:00Z</vt:filetime>
  </property>
  <property fmtid="{D5CDD505-2E9C-101B-9397-08002B2CF9AE}" pid="3" name="Creator">
    <vt:lpwstr>PDFium</vt:lpwstr>
  </property>
  <property fmtid="{D5CDD505-2E9C-101B-9397-08002B2CF9AE}" pid="4" name="LastSaved">
    <vt:filetime>2020-07-20T00:00:00Z</vt:filetime>
  </property>
  <property fmtid="{D5CDD505-2E9C-101B-9397-08002B2CF9AE}" pid="5" name="ContentTypeId">
    <vt:lpwstr>0x010100EDB45879D3FFD942BA6C30FD8D8712D7</vt:lpwstr>
  </property>
</Properties>
</file>