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AF" w:rsidRDefault="002307AF" w:rsidP="002307AF">
      <w:pPr>
        <w:spacing w:after="0" w:line="240" w:lineRule="auto"/>
        <w:jc w:val="center"/>
        <w:rPr>
          <w:b/>
        </w:rPr>
      </w:pPr>
    </w:p>
    <w:p w:rsidR="007A3F50" w:rsidRDefault="007A3F50" w:rsidP="002307AF">
      <w:pPr>
        <w:spacing w:after="0" w:line="240" w:lineRule="auto"/>
        <w:jc w:val="center"/>
        <w:rPr>
          <w:b/>
        </w:rPr>
      </w:pPr>
    </w:p>
    <w:p w:rsidR="00CE2BF7" w:rsidRPr="007A3F50" w:rsidRDefault="00CE2BF7" w:rsidP="002307AF">
      <w:pPr>
        <w:spacing w:after="0" w:line="240" w:lineRule="auto"/>
        <w:jc w:val="center"/>
        <w:rPr>
          <w:b/>
          <w:sz w:val="28"/>
          <w:szCs w:val="28"/>
        </w:rPr>
      </w:pPr>
      <w:r w:rsidRPr="007A3F50">
        <w:rPr>
          <w:b/>
          <w:sz w:val="28"/>
          <w:szCs w:val="28"/>
        </w:rPr>
        <w:t>Detroit Future City</w:t>
      </w:r>
    </w:p>
    <w:p w:rsidR="00CE2BF7" w:rsidRPr="007A3F50" w:rsidRDefault="001C1719" w:rsidP="00CE2BF7">
      <w:pPr>
        <w:spacing w:after="0" w:line="240" w:lineRule="auto"/>
        <w:jc w:val="center"/>
        <w:rPr>
          <w:b/>
          <w:sz w:val="28"/>
          <w:szCs w:val="28"/>
        </w:rPr>
      </w:pPr>
      <w:r w:rsidRPr="007A3F50">
        <w:rPr>
          <w:b/>
          <w:sz w:val="28"/>
          <w:szCs w:val="28"/>
        </w:rPr>
        <w:t xml:space="preserve">Graphic </w:t>
      </w:r>
      <w:r w:rsidR="00CE2BF7" w:rsidRPr="007A3F50">
        <w:rPr>
          <w:b/>
          <w:sz w:val="28"/>
          <w:szCs w:val="28"/>
        </w:rPr>
        <w:t xml:space="preserve">Design </w:t>
      </w:r>
      <w:r w:rsidRPr="007A3F50">
        <w:rPr>
          <w:b/>
          <w:sz w:val="28"/>
          <w:szCs w:val="28"/>
        </w:rPr>
        <w:t>Request for Proposals</w:t>
      </w:r>
    </w:p>
    <w:p w:rsidR="001C1719" w:rsidRPr="002307AF" w:rsidRDefault="001C1719" w:rsidP="00CE2BF7">
      <w:pPr>
        <w:spacing w:after="0" w:line="240" w:lineRule="auto"/>
        <w:jc w:val="center"/>
        <w:rPr>
          <w:b/>
        </w:rPr>
      </w:pPr>
    </w:p>
    <w:p w:rsidR="00CE2BF7" w:rsidRDefault="00CE2BF7" w:rsidP="00CE2BF7">
      <w:pPr>
        <w:spacing w:after="0" w:line="240" w:lineRule="auto"/>
        <w:jc w:val="center"/>
      </w:pPr>
      <w:bookmarkStart w:id="0" w:name="_GoBack"/>
      <w:bookmarkEnd w:id="0"/>
    </w:p>
    <w:p w:rsidR="00CE2BF7" w:rsidRPr="003E1E55" w:rsidRDefault="003E1E55" w:rsidP="00CE2BF7">
      <w:pPr>
        <w:spacing w:after="0" w:line="240" w:lineRule="auto"/>
        <w:rPr>
          <w:b/>
        </w:rPr>
      </w:pPr>
      <w:r w:rsidRPr="003E1E55">
        <w:rPr>
          <w:b/>
        </w:rPr>
        <w:t>Organizational Overview:</w:t>
      </w:r>
    </w:p>
    <w:p w:rsidR="00CE2BF7" w:rsidRDefault="001C1719" w:rsidP="00CE2BF7">
      <w:pPr>
        <w:spacing w:after="0" w:line="240" w:lineRule="auto"/>
      </w:pPr>
      <w:r>
        <w:t>T</w:t>
      </w:r>
      <w:r w:rsidR="00CE2BF7">
        <w:t xml:space="preserve">he </w:t>
      </w:r>
      <w:r>
        <w:t>Detroit Future City (</w:t>
      </w:r>
      <w:r w:rsidR="00CE2BF7">
        <w:t>DFC</w:t>
      </w:r>
      <w:r>
        <w:t>)</w:t>
      </w:r>
      <w:r w:rsidR="00CE2BF7">
        <w:t xml:space="preserve"> Implementation Office launched in 2013</w:t>
      </w:r>
      <w:r>
        <w:t xml:space="preserve"> to steward the recommendations outlined in the DFC Strategic Framework.  </w:t>
      </w:r>
      <w:r w:rsidR="00AE6441">
        <w:t>At this time</w:t>
      </w:r>
      <w:r>
        <w:t>,</w:t>
      </w:r>
      <w:r w:rsidR="00CE2BF7">
        <w:t xml:space="preserve"> a host of marketing materials were </w:t>
      </w:r>
      <w:r>
        <w:t>designed to communicate</w:t>
      </w:r>
      <w:r w:rsidR="00CE2BF7">
        <w:t xml:space="preserve"> the role the organization plays in the </w:t>
      </w:r>
      <w:r>
        <w:t>c</w:t>
      </w:r>
      <w:r w:rsidR="00CE2BF7">
        <w:t xml:space="preserve">ity of Detroit, its </w:t>
      </w:r>
      <w:r>
        <w:t xml:space="preserve">priorities and action steps. </w:t>
      </w:r>
      <w:r w:rsidR="00CE2BF7">
        <w:t>The DFC Implementation Office became an independent non-profit organization in January 2016 and is currentl</w:t>
      </w:r>
      <w:r w:rsidR="002307AF">
        <w:t xml:space="preserve">y </w:t>
      </w:r>
      <w:r w:rsidR="00CE2BF7">
        <w:t>developing a strategic</w:t>
      </w:r>
      <w:r>
        <w:t xml:space="preserve"> business</w:t>
      </w:r>
      <w:r w:rsidR="00CE2BF7">
        <w:t xml:space="preserve"> plan that w</w:t>
      </w:r>
      <w:r w:rsidR="002307AF">
        <w:t>ill result in a refocused</w:t>
      </w:r>
      <w:r w:rsidR="00CE2BF7">
        <w:t xml:space="preserve"> vision and operating model.  The materials being requested should reflect the new operations, while adhering to </w:t>
      </w:r>
      <w:r w:rsidR="007A3F50">
        <w:t>the DFC Implementation Office</w:t>
      </w:r>
      <w:r w:rsidR="00CE2BF7">
        <w:t xml:space="preserve"> bra</w:t>
      </w:r>
      <w:r w:rsidR="0067627B">
        <w:t>n</w:t>
      </w:r>
      <w:r w:rsidR="00CE2BF7">
        <w:t xml:space="preserve">d guidelines. </w:t>
      </w:r>
    </w:p>
    <w:p w:rsidR="003E1E55" w:rsidRDefault="003E1E55" w:rsidP="00CE2BF7">
      <w:pPr>
        <w:spacing w:after="0" w:line="240" w:lineRule="auto"/>
      </w:pPr>
    </w:p>
    <w:p w:rsidR="003E1E55" w:rsidRDefault="003E1E55" w:rsidP="00CE2BF7">
      <w:pPr>
        <w:spacing w:after="0" w:line="240" w:lineRule="auto"/>
      </w:pPr>
      <w:r>
        <w:t xml:space="preserve">For more information, visit </w:t>
      </w:r>
      <w:hyperlink r:id="rId8" w:history="1">
        <w:r w:rsidRPr="00EA599B">
          <w:rPr>
            <w:rStyle w:val="Hyperlink"/>
          </w:rPr>
          <w:t>www.detroitfuturecity.com</w:t>
        </w:r>
      </w:hyperlink>
      <w:r>
        <w:t xml:space="preserve">.   </w:t>
      </w:r>
    </w:p>
    <w:p w:rsidR="003E1E55" w:rsidRDefault="003E1E55" w:rsidP="00CE2BF7">
      <w:pPr>
        <w:spacing w:after="0" w:line="240" w:lineRule="auto"/>
      </w:pPr>
    </w:p>
    <w:p w:rsidR="003E1E55" w:rsidRPr="003E1E55" w:rsidRDefault="003E1E55" w:rsidP="00CE2BF7">
      <w:pPr>
        <w:spacing w:after="0" w:line="240" w:lineRule="auto"/>
        <w:rPr>
          <w:b/>
        </w:rPr>
      </w:pPr>
      <w:r w:rsidRPr="003E1E55">
        <w:rPr>
          <w:b/>
        </w:rPr>
        <w:t>Required Services:</w:t>
      </w:r>
    </w:p>
    <w:p w:rsidR="003E1E55" w:rsidRDefault="003E1E55" w:rsidP="00CE2BF7">
      <w:pPr>
        <w:spacing w:after="0" w:line="240" w:lineRule="auto"/>
      </w:pPr>
      <w:r>
        <w:t xml:space="preserve">The selected graphic design firm will provide one year of graphic design services for the DFC Implementation Office, with the materials outlined in this RFP being completed within the first three to four months.  The </w:t>
      </w:r>
      <w:r w:rsidR="001C1719">
        <w:t>graphic design</w:t>
      </w:r>
      <w:r>
        <w:t xml:space="preserve"> firm will subcontract under the DFC Implementation Office’s prime contractor for communications, Van Dyke Horn Public Relations.</w:t>
      </w:r>
    </w:p>
    <w:p w:rsidR="003E1E55" w:rsidRDefault="003E1E55" w:rsidP="00CE2BF7">
      <w:pPr>
        <w:spacing w:after="0" w:line="240" w:lineRule="auto"/>
      </w:pPr>
    </w:p>
    <w:p w:rsidR="003E1E55" w:rsidRDefault="00D847F1" w:rsidP="00CE2BF7">
      <w:pPr>
        <w:spacing w:after="0" w:line="240" w:lineRule="auto"/>
      </w:pPr>
      <w:r>
        <w:rPr>
          <w:rFonts w:ascii="Calibri" w:hAnsi="Calibri" w:cs="Calibri"/>
        </w:rPr>
        <w:t>The material</w:t>
      </w:r>
      <w:r w:rsidR="001C1719">
        <w:rPr>
          <w:rFonts w:ascii="Calibri" w:hAnsi="Calibri" w:cs="Calibri"/>
        </w:rPr>
        <w:t>s</w:t>
      </w:r>
      <w:r>
        <w:rPr>
          <w:rFonts w:ascii="Calibri" w:hAnsi="Calibri" w:cs="Calibri"/>
        </w:rPr>
        <w:t xml:space="preserve"> are to </w:t>
      </w:r>
      <w:r w:rsidR="003E1E55">
        <w:rPr>
          <w:rFonts w:ascii="Calibri" w:hAnsi="Calibri" w:cs="Calibri"/>
        </w:rPr>
        <w:t xml:space="preserve">follow the DFC Implementation Office’s brand guidelines, and </w:t>
      </w:r>
      <w:r>
        <w:rPr>
          <w:rFonts w:ascii="Calibri" w:hAnsi="Calibri" w:cs="Calibri"/>
        </w:rPr>
        <w:t>designed to resonate with the organization’s diverse audiences including government</w:t>
      </w:r>
      <w:r w:rsidR="003E1E55" w:rsidRPr="00D22210">
        <w:rPr>
          <w:rFonts w:ascii="Calibri" w:hAnsi="Calibri" w:cs="Calibri"/>
        </w:rPr>
        <w:t xml:space="preserve">, partners, funders, </w:t>
      </w:r>
      <w:r>
        <w:rPr>
          <w:rFonts w:ascii="Calibri" w:hAnsi="Calibri" w:cs="Calibri"/>
        </w:rPr>
        <w:t xml:space="preserve">industry groups, community groups, and Detroit residents.  </w:t>
      </w:r>
      <w:r>
        <w:t xml:space="preserve">For a copy of the brand guidelines, email Peter Van Dyke, </w:t>
      </w:r>
      <w:hyperlink r:id="rId9" w:history="1">
        <w:r w:rsidRPr="00EA599B">
          <w:rPr>
            <w:rStyle w:val="Hyperlink"/>
          </w:rPr>
          <w:t>peter@vandykehorn.com</w:t>
        </w:r>
      </w:hyperlink>
      <w:r>
        <w:t>.</w:t>
      </w:r>
    </w:p>
    <w:p w:rsidR="008C2B9B" w:rsidRDefault="008C2B9B" w:rsidP="00CE2BF7">
      <w:pPr>
        <w:spacing w:after="0" w:line="240" w:lineRule="auto"/>
      </w:pPr>
    </w:p>
    <w:p w:rsidR="008C2B9B" w:rsidRPr="008C2B9B" w:rsidRDefault="008C2B9B" w:rsidP="00CE2BF7">
      <w:pPr>
        <w:spacing w:after="0" w:line="240" w:lineRule="auto"/>
        <w:rPr>
          <w:b/>
        </w:rPr>
      </w:pPr>
      <w:r w:rsidRPr="008C2B9B">
        <w:rPr>
          <w:b/>
        </w:rPr>
        <w:t>Proposal Must Include:</w:t>
      </w:r>
    </w:p>
    <w:p w:rsidR="0067627B" w:rsidRDefault="008C2B9B" w:rsidP="00CE2BF7">
      <w:pPr>
        <w:spacing w:after="0" w:line="240" w:lineRule="auto"/>
      </w:pPr>
      <w:r>
        <w:t>All proposals must include the following:</w:t>
      </w:r>
    </w:p>
    <w:p w:rsidR="008C2B9B" w:rsidRDefault="009D5CCF" w:rsidP="008C2B9B">
      <w:pPr>
        <w:pStyle w:val="ListParagraph"/>
        <w:numPr>
          <w:ilvl w:val="0"/>
          <w:numId w:val="3"/>
        </w:numPr>
        <w:spacing w:after="0" w:line="240" w:lineRule="auto"/>
      </w:pPr>
      <w:r>
        <w:t>Cover letter</w:t>
      </w:r>
    </w:p>
    <w:p w:rsidR="009D5CCF" w:rsidRDefault="009D5CCF" w:rsidP="008C2B9B">
      <w:pPr>
        <w:pStyle w:val="ListParagraph"/>
        <w:numPr>
          <w:ilvl w:val="0"/>
          <w:numId w:val="3"/>
        </w:numPr>
        <w:spacing w:after="0" w:line="240" w:lineRule="auto"/>
      </w:pPr>
      <w:r>
        <w:t>Company information</w:t>
      </w:r>
    </w:p>
    <w:p w:rsidR="009D5CCF" w:rsidRDefault="009D5CCF" w:rsidP="009D5CCF">
      <w:pPr>
        <w:pStyle w:val="ListParagraph"/>
        <w:numPr>
          <w:ilvl w:val="1"/>
          <w:numId w:val="3"/>
        </w:numPr>
        <w:spacing w:after="0" w:line="240" w:lineRule="auto"/>
      </w:pPr>
      <w:r>
        <w:t>Company bio</w:t>
      </w:r>
    </w:p>
    <w:p w:rsidR="009D5CCF" w:rsidRDefault="009D5CCF" w:rsidP="009D5CCF">
      <w:pPr>
        <w:pStyle w:val="ListParagraph"/>
        <w:numPr>
          <w:ilvl w:val="1"/>
          <w:numId w:val="3"/>
        </w:numPr>
        <w:spacing w:after="0" w:line="240" w:lineRule="auto"/>
      </w:pPr>
      <w:r>
        <w:t>Address and website</w:t>
      </w:r>
    </w:p>
    <w:p w:rsidR="009D5CCF" w:rsidRDefault="009D5CCF" w:rsidP="009D5CCF">
      <w:pPr>
        <w:pStyle w:val="ListParagraph"/>
        <w:numPr>
          <w:ilvl w:val="1"/>
          <w:numId w:val="3"/>
        </w:numPr>
        <w:spacing w:after="0" w:line="240" w:lineRule="auto"/>
      </w:pPr>
      <w:r>
        <w:t>Previous graphic design experience</w:t>
      </w:r>
    </w:p>
    <w:p w:rsidR="009D5CCF" w:rsidRDefault="009D5CCF" w:rsidP="009D5CCF">
      <w:pPr>
        <w:pStyle w:val="ListParagraph"/>
        <w:numPr>
          <w:ilvl w:val="0"/>
          <w:numId w:val="3"/>
        </w:numPr>
        <w:spacing w:after="0" w:line="240" w:lineRule="auto"/>
      </w:pPr>
      <w:r>
        <w:t>References</w:t>
      </w:r>
    </w:p>
    <w:p w:rsidR="009D5CCF" w:rsidRDefault="009D5CCF" w:rsidP="009D5CCF">
      <w:pPr>
        <w:pStyle w:val="ListParagraph"/>
        <w:numPr>
          <w:ilvl w:val="1"/>
          <w:numId w:val="3"/>
        </w:numPr>
        <w:spacing w:after="0" w:line="240" w:lineRule="auto"/>
      </w:pPr>
      <w:r>
        <w:t>Three references of related work</w:t>
      </w:r>
    </w:p>
    <w:p w:rsidR="009D5CCF" w:rsidRDefault="009D5CCF" w:rsidP="009D5CCF">
      <w:pPr>
        <w:pStyle w:val="ListParagraph"/>
        <w:numPr>
          <w:ilvl w:val="0"/>
          <w:numId w:val="3"/>
        </w:numPr>
        <w:spacing w:after="0" w:line="240" w:lineRule="auto"/>
      </w:pPr>
      <w:r>
        <w:t>Examples of previous work</w:t>
      </w:r>
    </w:p>
    <w:p w:rsidR="009D5CCF" w:rsidRDefault="009D5CCF" w:rsidP="009D5CCF">
      <w:pPr>
        <w:pStyle w:val="ListParagraph"/>
        <w:numPr>
          <w:ilvl w:val="1"/>
          <w:numId w:val="3"/>
        </w:numPr>
        <w:spacing w:after="0" w:line="240" w:lineRule="auto"/>
      </w:pPr>
      <w:r>
        <w:t>Provide at least three examples of previous work, with preference to non-profit or Detroit-based clients.</w:t>
      </w:r>
    </w:p>
    <w:p w:rsidR="009D5CCF" w:rsidRDefault="009D5CCF" w:rsidP="009D5CCF">
      <w:pPr>
        <w:pStyle w:val="ListParagraph"/>
        <w:numPr>
          <w:ilvl w:val="0"/>
          <w:numId w:val="3"/>
        </w:numPr>
        <w:spacing w:after="0" w:line="240" w:lineRule="auto"/>
      </w:pPr>
      <w:r>
        <w:t>Approach to scope of work</w:t>
      </w:r>
    </w:p>
    <w:p w:rsidR="009D5CCF" w:rsidRDefault="009D5CCF" w:rsidP="009D5CCF">
      <w:pPr>
        <w:pStyle w:val="ListParagraph"/>
        <w:numPr>
          <w:ilvl w:val="1"/>
          <w:numId w:val="3"/>
        </w:numPr>
        <w:spacing w:after="0" w:line="240" w:lineRule="auto"/>
      </w:pPr>
      <w:r>
        <w:t>Design process</w:t>
      </w:r>
    </w:p>
    <w:p w:rsidR="009D5CCF" w:rsidRDefault="009D5CCF" w:rsidP="009D5CCF">
      <w:pPr>
        <w:pStyle w:val="ListParagraph"/>
        <w:numPr>
          <w:ilvl w:val="1"/>
          <w:numId w:val="3"/>
        </w:numPr>
        <w:spacing w:after="0" w:line="240" w:lineRule="auto"/>
      </w:pPr>
      <w:r>
        <w:t>How you work with clients to achieve their design goals</w:t>
      </w:r>
    </w:p>
    <w:p w:rsidR="009D5CCF" w:rsidRDefault="009D5CCF" w:rsidP="009D5CCF">
      <w:pPr>
        <w:pStyle w:val="ListParagraph"/>
        <w:numPr>
          <w:ilvl w:val="1"/>
          <w:numId w:val="3"/>
        </w:numPr>
        <w:spacing w:after="0" w:line="240" w:lineRule="auto"/>
      </w:pPr>
      <w:r>
        <w:t xml:space="preserve">Proposed timeline </w:t>
      </w:r>
    </w:p>
    <w:p w:rsidR="008C2B9B" w:rsidRDefault="009D5CCF" w:rsidP="009D5CCF">
      <w:pPr>
        <w:pStyle w:val="ListParagraph"/>
        <w:numPr>
          <w:ilvl w:val="0"/>
          <w:numId w:val="3"/>
        </w:numPr>
        <w:spacing w:after="0" w:line="240" w:lineRule="auto"/>
      </w:pPr>
      <w:r>
        <w:t>Budget cost</w:t>
      </w:r>
    </w:p>
    <w:p w:rsidR="009D5CCF" w:rsidRDefault="009D5CCF" w:rsidP="009D5CCF">
      <w:pPr>
        <w:pStyle w:val="ListParagraph"/>
        <w:numPr>
          <w:ilvl w:val="1"/>
          <w:numId w:val="3"/>
        </w:numPr>
        <w:spacing w:after="0" w:line="240" w:lineRule="auto"/>
      </w:pPr>
      <w:r>
        <w:t>Graphic design fees</w:t>
      </w:r>
    </w:p>
    <w:p w:rsidR="009D5CCF" w:rsidRDefault="009D5CCF" w:rsidP="009D5CCF">
      <w:pPr>
        <w:pStyle w:val="ListParagraph"/>
        <w:numPr>
          <w:ilvl w:val="1"/>
          <w:numId w:val="3"/>
        </w:numPr>
        <w:spacing w:after="0" w:line="240" w:lineRule="auto"/>
      </w:pPr>
      <w:r>
        <w:lastRenderedPageBreak/>
        <w:t>Proposed printing and material fees</w:t>
      </w:r>
    </w:p>
    <w:p w:rsidR="008C2B9B" w:rsidRDefault="008C2B9B" w:rsidP="00CE2BF7">
      <w:pPr>
        <w:spacing w:after="0" w:line="240" w:lineRule="auto"/>
      </w:pPr>
    </w:p>
    <w:p w:rsidR="008E34A1" w:rsidRPr="003E1E55" w:rsidRDefault="008E34A1" w:rsidP="00CE2BF7">
      <w:pPr>
        <w:spacing w:after="0" w:line="240" w:lineRule="auto"/>
        <w:rPr>
          <w:b/>
        </w:rPr>
      </w:pPr>
      <w:r w:rsidRPr="003E1E55">
        <w:rPr>
          <w:b/>
        </w:rPr>
        <w:t>Dates:</w:t>
      </w:r>
    </w:p>
    <w:p w:rsidR="008E34A1" w:rsidRDefault="008E34A1" w:rsidP="00CE2BF7">
      <w:pPr>
        <w:spacing w:after="0" w:line="240" w:lineRule="auto"/>
      </w:pPr>
      <w:r>
        <w:t>RFP released: August 15</w:t>
      </w:r>
    </w:p>
    <w:p w:rsidR="008E34A1" w:rsidRDefault="008E34A1" w:rsidP="00CE2BF7">
      <w:pPr>
        <w:spacing w:after="0" w:line="240" w:lineRule="auto"/>
      </w:pPr>
      <w:r>
        <w:t>Questions submitted by: August 29</w:t>
      </w:r>
    </w:p>
    <w:p w:rsidR="008E34A1" w:rsidRDefault="008E34A1" w:rsidP="00CE2BF7">
      <w:pPr>
        <w:spacing w:after="0" w:line="240" w:lineRule="auto"/>
      </w:pPr>
      <w:r>
        <w:t>Proposals due:  September 2</w:t>
      </w:r>
    </w:p>
    <w:p w:rsidR="0067627B" w:rsidRDefault="0067627B" w:rsidP="00CE2BF7">
      <w:pPr>
        <w:spacing w:after="0" w:line="240" w:lineRule="auto"/>
      </w:pPr>
      <w:r>
        <w:t xml:space="preserve">The materials </w:t>
      </w:r>
      <w:r w:rsidR="008E34A1">
        <w:t xml:space="preserve">outlined in the RFP </w:t>
      </w:r>
      <w:r>
        <w:t xml:space="preserve">are expected to be completed by January 2017.   </w:t>
      </w:r>
    </w:p>
    <w:p w:rsidR="007A3F50" w:rsidRDefault="007A3F50" w:rsidP="00CE2BF7">
      <w:pPr>
        <w:spacing w:after="0" w:line="240" w:lineRule="auto"/>
      </w:pPr>
    </w:p>
    <w:p w:rsidR="007A3F50" w:rsidRPr="007A3F50" w:rsidRDefault="007A3F50" w:rsidP="00CE2BF7">
      <w:pPr>
        <w:spacing w:after="0" w:line="240" w:lineRule="auto"/>
        <w:rPr>
          <w:b/>
        </w:rPr>
      </w:pPr>
      <w:r>
        <w:rPr>
          <w:b/>
        </w:rPr>
        <w:t>Please submit all proposals to Peter Van Dyke, Van Dyke Horn Public Relations, peter@vandykehorn.com.</w:t>
      </w:r>
    </w:p>
    <w:p w:rsidR="00142B6F" w:rsidRDefault="00142B6F" w:rsidP="00CE2BF7">
      <w:pPr>
        <w:spacing w:after="0" w:line="240" w:lineRule="auto"/>
      </w:pPr>
    </w:p>
    <w:tbl>
      <w:tblPr>
        <w:tblStyle w:val="TableGrid"/>
        <w:tblW w:w="10800" w:type="dxa"/>
        <w:tblInd w:w="-545" w:type="dxa"/>
        <w:tblLook w:val="04A0" w:firstRow="1" w:lastRow="0" w:firstColumn="1" w:lastColumn="0" w:noHBand="0" w:noVBand="1"/>
      </w:tblPr>
      <w:tblGrid>
        <w:gridCol w:w="2336"/>
        <w:gridCol w:w="3046"/>
        <w:gridCol w:w="1023"/>
        <w:gridCol w:w="4395"/>
      </w:tblGrid>
      <w:tr w:rsidR="00142B6F" w:rsidTr="0007779B">
        <w:tc>
          <w:tcPr>
            <w:tcW w:w="2340" w:type="dxa"/>
          </w:tcPr>
          <w:p w:rsidR="00142B6F" w:rsidRPr="002307AF" w:rsidRDefault="00142B6F" w:rsidP="0007779B">
            <w:pPr>
              <w:rPr>
                <w:b/>
              </w:rPr>
            </w:pPr>
            <w:r w:rsidRPr="002307AF">
              <w:rPr>
                <w:b/>
              </w:rPr>
              <w:t>Item</w:t>
            </w:r>
          </w:p>
        </w:tc>
        <w:tc>
          <w:tcPr>
            <w:tcW w:w="3053" w:type="dxa"/>
          </w:tcPr>
          <w:p w:rsidR="00142B6F" w:rsidRPr="002307AF" w:rsidRDefault="00142B6F" w:rsidP="0007779B">
            <w:pPr>
              <w:rPr>
                <w:b/>
              </w:rPr>
            </w:pPr>
            <w:r w:rsidRPr="002307AF">
              <w:rPr>
                <w:b/>
              </w:rPr>
              <w:t>Detail</w:t>
            </w:r>
          </w:p>
        </w:tc>
        <w:tc>
          <w:tcPr>
            <w:tcW w:w="999" w:type="dxa"/>
          </w:tcPr>
          <w:p w:rsidR="00142B6F" w:rsidRPr="002307AF" w:rsidRDefault="00142B6F" w:rsidP="0007779B">
            <w:pPr>
              <w:rPr>
                <w:b/>
              </w:rPr>
            </w:pPr>
            <w:r w:rsidRPr="002307AF">
              <w:rPr>
                <w:b/>
              </w:rPr>
              <w:t>Quantity</w:t>
            </w:r>
          </w:p>
        </w:tc>
        <w:tc>
          <w:tcPr>
            <w:tcW w:w="4408" w:type="dxa"/>
          </w:tcPr>
          <w:p w:rsidR="00142B6F" w:rsidRPr="002307AF" w:rsidRDefault="00142B6F" w:rsidP="0007779B">
            <w:pPr>
              <w:rPr>
                <w:b/>
              </w:rPr>
            </w:pPr>
            <w:r w:rsidRPr="002307AF">
              <w:rPr>
                <w:b/>
              </w:rPr>
              <w:t>Notes</w:t>
            </w:r>
          </w:p>
        </w:tc>
      </w:tr>
      <w:tr w:rsidR="00142B6F" w:rsidTr="0007779B">
        <w:tc>
          <w:tcPr>
            <w:tcW w:w="2340" w:type="dxa"/>
          </w:tcPr>
          <w:p w:rsidR="00142B6F" w:rsidRDefault="00142B6F" w:rsidP="0007779B"/>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Pr="00BC206E" w:rsidRDefault="00142B6F" w:rsidP="0007779B">
            <w:pPr>
              <w:rPr>
                <w:b/>
              </w:rPr>
            </w:pPr>
            <w:r w:rsidRPr="00BC206E">
              <w:rPr>
                <w:b/>
              </w:rPr>
              <w:t>Design concepts</w:t>
            </w:r>
          </w:p>
        </w:tc>
        <w:tc>
          <w:tcPr>
            <w:tcW w:w="3053" w:type="dxa"/>
          </w:tcPr>
          <w:p w:rsidR="00142B6F" w:rsidRDefault="00142B6F" w:rsidP="0007779B"/>
        </w:tc>
        <w:tc>
          <w:tcPr>
            <w:tcW w:w="999" w:type="dxa"/>
          </w:tcPr>
          <w:p w:rsidR="00142B6F" w:rsidRDefault="00142B6F" w:rsidP="0007779B">
            <w:r>
              <w:t>3</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Pr="00BC206E" w:rsidRDefault="00142B6F" w:rsidP="0007779B">
            <w:pPr>
              <w:rPr>
                <w:b/>
              </w:rPr>
            </w:pPr>
            <w:r w:rsidRPr="00BC206E">
              <w:rPr>
                <w:b/>
              </w:rPr>
              <w:t>Information Packet</w:t>
            </w: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r>
              <w:t>Folder</w:t>
            </w:r>
          </w:p>
        </w:tc>
        <w:tc>
          <w:tcPr>
            <w:tcW w:w="999" w:type="dxa"/>
          </w:tcPr>
          <w:p w:rsidR="00142B6F" w:rsidRDefault="00142B6F" w:rsidP="0007779B">
            <w:r>
              <w:t>1</w:t>
            </w:r>
          </w:p>
        </w:tc>
        <w:tc>
          <w:tcPr>
            <w:tcW w:w="4408" w:type="dxa"/>
          </w:tcPr>
          <w:p w:rsidR="00142B6F" w:rsidRDefault="00142B6F" w:rsidP="0007779B">
            <w:r>
              <w:t>DFC currently has folders, but a new design could be considered</w:t>
            </w:r>
          </w:p>
        </w:tc>
      </w:tr>
      <w:tr w:rsidR="00142B6F" w:rsidTr="0007779B">
        <w:tc>
          <w:tcPr>
            <w:tcW w:w="2340" w:type="dxa"/>
          </w:tcPr>
          <w:p w:rsidR="00142B6F" w:rsidRDefault="00142B6F" w:rsidP="0007779B"/>
        </w:tc>
        <w:tc>
          <w:tcPr>
            <w:tcW w:w="3053" w:type="dxa"/>
          </w:tcPr>
          <w:p w:rsidR="00142B6F" w:rsidRDefault="00142B6F" w:rsidP="0007779B">
            <w:r>
              <w:t>Priority One Pagers</w:t>
            </w:r>
          </w:p>
        </w:tc>
        <w:tc>
          <w:tcPr>
            <w:tcW w:w="999" w:type="dxa"/>
          </w:tcPr>
          <w:p w:rsidR="00142B6F" w:rsidRDefault="00142B6F" w:rsidP="0007779B">
            <w:r>
              <w:t>3</w:t>
            </w:r>
          </w:p>
        </w:tc>
        <w:tc>
          <w:tcPr>
            <w:tcW w:w="4408" w:type="dxa"/>
          </w:tcPr>
          <w:p w:rsidR="00142B6F" w:rsidRDefault="00142B6F" w:rsidP="0007779B">
            <w:r>
              <w:t>Land Use and City Systems</w:t>
            </w:r>
          </w:p>
          <w:p w:rsidR="00142B6F" w:rsidRDefault="00142B6F" w:rsidP="0007779B">
            <w:r>
              <w:t>Community and Economic Development</w:t>
            </w:r>
          </w:p>
          <w:p w:rsidR="00142B6F" w:rsidRDefault="00142B6F" w:rsidP="0007779B">
            <w:r>
              <w:t>Capacity Building</w:t>
            </w:r>
          </w:p>
        </w:tc>
      </w:tr>
      <w:tr w:rsidR="00142B6F" w:rsidTr="0007779B">
        <w:tc>
          <w:tcPr>
            <w:tcW w:w="2340" w:type="dxa"/>
          </w:tcPr>
          <w:p w:rsidR="00142B6F" w:rsidRDefault="00142B6F" w:rsidP="0007779B"/>
        </w:tc>
        <w:tc>
          <w:tcPr>
            <w:tcW w:w="3053" w:type="dxa"/>
          </w:tcPr>
          <w:p w:rsidR="00142B6F" w:rsidRDefault="00142B6F" w:rsidP="0007779B">
            <w:r>
              <w:t>Signature Programs</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r>
              <w:t>Organization Biography</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r>
              <w:t>Organization Fact Sheet</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r>
              <w:t>FAQ</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r>
              <w:t>Board members &amp; committees</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r>
              <w:t>Strategic Framework Brief</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Default="00142B6F" w:rsidP="0007779B"/>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Pr="00725559" w:rsidRDefault="00142B6F" w:rsidP="0007779B">
            <w:pPr>
              <w:rPr>
                <w:b/>
              </w:rPr>
            </w:pPr>
            <w:r w:rsidRPr="00725559">
              <w:rPr>
                <w:b/>
              </w:rPr>
              <w:t>Fundraising Packet</w:t>
            </w: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r>
              <w:t>Items from the information packet plus</w:t>
            </w:r>
          </w:p>
        </w:tc>
      </w:tr>
      <w:tr w:rsidR="00142B6F" w:rsidTr="0007779B">
        <w:tc>
          <w:tcPr>
            <w:tcW w:w="2340" w:type="dxa"/>
          </w:tcPr>
          <w:p w:rsidR="00142B6F" w:rsidRPr="00725559" w:rsidRDefault="00142B6F" w:rsidP="0007779B">
            <w:pPr>
              <w:rPr>
                <w:b/>
              </w:rPr>
            </w:pPr>
          </w:p>
        </w:tc>
        <w:tc>
          <w:tcPr>
            <w:tcW w:w="3053" w:type="dxa"/>
          </w:tcPr>
          <w:p w:rsidR="00142B6F" w:rsidRDefault="00142B6F" w:rsidP="0007779B">
            <w:r>
              <w:t>Funding opportunities</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Pr="00725559" w:rsidRDefault="00142B6F" w:rsidP="0007779B">
            <w:pPr>
              <w:rPr>
                <w:b/>
              </w:rPr>
            </w:pPr>
          </w:p>
        </w:tc>
        <w:tc>
          <w:tcPr>
            <w:tcW w:w="3053" w:type="dxa"/>
          </w:tcPr>
          <w:p w:rsidR="00142B6F" w:rsidRDefault="00142B6F" w:rsidP="0007779B">
            <w:r>
              <w:t>Strategic plan brief</w:t>
            </w:r>
          </w:p>
        </w:tc>
        <w:tc>
          <w:tcPr>
            <w:tcW w:w="999" w:type="dxa"/>
          </w:tcPr>
          <w:p w:rsidR="00142B6F" w:rsidRDefault="00142B6F" w:rsidP="0007779B">
            <w:r>
              <w:t>1</w:t>
            </w:r>
          </w:p>
        </w:tc>
        <w:tc>
          <w:tcPr>
            <w:tcW w:w="4408" w:type="dxa"/>
          </w:tcPr>
          <w:p w:rsidR="00142B6F" w:rsidRDefault="00142B6F" w:rsidP="0007779B"/>
        </w:tc>
      </w:tr>
      <w:tr w:rsidR="00142B6F" w:rsidTr="0007779B">
        <w:tc>
          <w:tcPr>
            <w:tcW w:w="2340" w:type="dxa"/>
          </w:tcPr>
          <w:p w:rsidR="00142B6F" w:rsidRPr="00725559" w:rsidRDefault="00142B6F" w:rsidP="0007779B">
            <w:pPr>
              <w:rPr>
                <w:b/>
              </w:rPr>
            </w:pP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Pr="00725559" w:rsidRDefault="00142B6F" w:rsidP="0007779B">
            <w:pPr>
              <w:rPr>
                <w:b/>
              </w:rPr>
            </w:pPr>
            <w:r>
              <w:rPr>
                <w:b/>
              </w:rPr>
              <w:t>Brochure</w:t>
            </w:r>
          </w:p>
        </w:tc>
        <w:tc>
          <w:tcPr>
            <w:tcW w:w="3053" w:type="dxa"/>
          </w:tcPr>
          <w:p w:rsidR="00142B6F" w:rsidRDefault="00142B6F" w:rsidP="0007779B"/>
        </w:tc>
        <w:tc>
          <w:tcPr>
            <w:tcW w:w="999" w:type="dxa"/>
          </w:tcPr>
          <w:p w:rsidR="00142B6F" w:rsidRDefault="00142B6F" w:rsidP="0007779B">
            <w:r>
              <w:t>1</w:t>
            </w:r>
          </w:p>
        </w:tc>
        <w:tc>
          <w:tcPr>
            <w:tcW w:w="4408" w:type="dxa"/>
          </w:tcPr>
          <w:p w:rsidR="00142B6F" w:rsidRDefault="00142B6F" w:rsidP="0007779B">
            <w:r>
              <w:t>Multi-page brochure that includes an abbreviated version of all content in the informational packet.</w:t>
            </w:r>
          </w:p>
          <w:p w:rsidR="00142B6F" w:rsidRDefault="00142B6F" w:rsidP="0007779B"/>
        </w:tc>
      </w:tr>
      <w:tr w:rsidR="00142B6F" w:rsidTr="0007779B">
        <w:tc>
          <w:tcPr>
            <w:tcW w:w="2340" w:type="dxa"/>
          </w:tcPr>
          <w:p w:rsidR="00142B6F" w:rsidRPr="00725559" w:rsidRDefault="00142B6F" w:rsidP="0007779B">
            <w:pPr>
              <w:rPr>
                <w:b/>
              </w:rPr>
            </w:pP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Pr="00725559" w:rsidRDefault="00142B6F" w:rsidP="0007779B">
            <w:pPr>
              <w:rPr>
                <w:b/>
              </w:rPr>
            </w:pPr>
            <w:r>
              <w:rPr>
                <w:b/>
              </w:rPr>
              <w:t>Info/Rack Card</w:t>
            </w:r>
          </w:p>
        </w:tc>
        <w:tc>
          <w:tcPr>
            <w:tcW w:w="3053" w:type="dxa"/>
          </w:tcPr>
          <w:p w:rsidR="00142B6F" w:rsidRDefault="00142B6F" w:rsidP="0007779B"/>
        </w:tc>
        <w:tc>
          <w:tcPr>
            <w:tcW w:w="999" w:type="dxa"/>
          </w:tcPr>
          <w:p w:rsidR="00142B6F" w:rsidRDefault="00142B6F" w:rsidP="0007779B">
            <w:r>
              <w:t>1</w:t>
            </w:r>
          </w:p>
        </w:tc>
        <w:tc>
          <w:tcPr>
            <w:tcW w:w="4408" w:type="dxa"/>
          </w:tcPr>
          <w:p w:rsidR="00142B6F" w:rsidRDefault="00142B6F" w:rsidP="0007779B">
            <w:r>
              <w:t xml:space="preserve">Simple double-sided card with brief information about the organization. </w:t>
            </w:r>
          </w:p>
          <w:p w:rsidR="00142B6F" w:rsidRDefault="00142B6F" w:rsidP="0007779B"/>
        </w:tc>
      </w:tr>
      <w:tr w:rsidR="00142B6F" w:rsidTr="0007779B">
        <w:tc>
          <w:tcPr>
            <w:tcW w:w="2340" w:type="dxa"/>
          </w:tcPr>
          <w:p w:rsidR="00142B6F" w:rsidRDefault="00142B6F" w:rsidP="0007779B">
            <w:pPr>
              <w:rPr>
                <w:b/>
              </w:rPr>
            </w:pP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Default="00142B6F" w:rsidP="0007779B">
            <w:pPr>
              <w:rPr>
                <w:b/>
              </w:rPr>
            </w:pPr>
            <w:r>
              <w:rPr>
                <w:b/>
              </w:rPr>
              <w:t>Annual Report</w:t>
            </w: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r>
              <w:t>20+ page report</w:t>
            </w:r>
          </w:p>
        </w:tc>
      </w:tr>
      <w:tr w:rsidR="008C2B9B" w:rsidTr="0007779B">
        <w:tc>
          <w:tcPr>
            <w:tcW w:w="2340" w:type="dxa"/>
          </w:tcPr>
          <w:p w:rsidR="008C2B9B" w:rsidRDefault="008C2B9B" w:rsidP="0007779B">
            <w:pPr>
              <w:rPr>
                <w:b/>
              </w:rPr>
            </w:pPr>
          </w:p>
        </w:tc>
        <w:tc>
          <w:tcPr>
            <w:tcW w:w="3053" w:type="dxa"/>
          </w:tcPr>
          <w:p w:rsidR="008C2B9B" w:rsidRDefault="008C2B9B" w:rsidP="0007779B"/>
        </w:tc>
        <w:tc>
          <w:tcPr>
            <w:tcW w:w="999" w:type="dxa"/>
          </w:tcPr>
          <w:p w:rsidR="008C2B9B" w:rsidRDefault="008C2B9B" w:rsidP="0007779B"/>
        </w:tc>
        <w:tc>
          <w:tcPr>
            <w:tcW w:w="4408" w:type="dxa"/>
          </w:tcPr>
          <w:p w:rsidR="008C2B9B" w:rsidRDefault="008C2B9B" w:rsidP="0007779B"/>
        </w:tc>
      </w:tr>
      <w:tr w:rsidR="008C2B9B" w:rsidTr="008C2B9B">
        <w:trPr>
          <w:trHeight w:val="107"/>
        </w:trPr>
        <w:tc>
          <w:tcPr>
            <w:tcW w:w="2340" w:type="dxa"/>
          </w:tcPr>
          <w:p w:rsidR="008C2B9B" w:rsidRDefault="008C2B9B" w:rsidP="0007779B">
            <w:pPr>
              <w:rPr>
                <w:b/>
              </w:rPr>
            </w:pPr>
            <w:r>
              <w:rPr>
                <w:b/>
              </w:rPr>
              <w:t>Digital Materials</w:t>
            </w:r>
          </w:p>
        </w:tc>
        <w:tc>
          <w:tcPr>
            <w:tcW w:w="3053" w:type="dxa"/>
          </w:tcPr>
          <w:p w:rsidR="008C2B9B" w:rsidRDefault="008C2B9B" w:rsidP="0007779B"/>
        </w:tc>
        <w:tc>
          <w:tcPr>
            <w:tcW w:w="999" w:type="dxa"/>
          </w:tcPr>
          <w:p w:rsidR="008C2B9B" w:rsidRDefault="008C2B9B" w:rsidP="0007779B"/>
        </w:tc>
        <w:tc>
          <w:tcPr>
            <w:tcW w:w="4408" w:type="dxa"/>
          </w:tcPr>
          <w:p w:rsidR="008C2B9B" w:rsidRDefault="008C2B9B" w:rsidP="0007779B"/>
        </w:tc>
      </w:tr>
      <w:tr w:rsidR="008C2B9B" w:rsidTr="008C2B9B">
        <w:trPr>
          <w:trHeight w:val="107"/>
        </w:trPr>
        <w:tc>
          <w:tcPr>
            <w:tcW w:w="2340" w:type="dxa"/>
          </w:tcPr>
          <w:p w:rsidR="008C2B9B" w:rsidRDefault="008C2B9B" w:rsidP="0007779B">
            <w:pPr>
              <w:rPr>
                <w:b/>
              </w:rPr>
            </w:pPr>
          </w:p>
        </w:tc>
        <w:tc>
          <w:tcPr>
            <w:tcW w:w="3053" w:type="dxa"/>
          </w:tcPr>
          <w:p w:rsidR="008C2B9B" w:rsidRDefault="008C2B9B" w:rsidP="0007779B">
            <w:r>
              <w:t>E-newsletter template</w:t>
            </w:r>
          </w:p>
        </w:tc>
        <w:tc>
          <w:tcPr>
            <w:tcW w:w="999" w:type="dxa"/>
          </w:tcPr>
          <w:p w:rsidR="008C2B9B" w:rsidRDefault="008C2B9B" w:rsidP="0007779B"/>
        </w:tc>
        <w:tc>
          <w:tcPr>
            <w:tcW w:w="4408" w:type="dxa"/>
          </w:tcPr>
          <w:p w:rsidR="008C2B9B" w:rsidRDefault="008C2B9B" w:rsidP="0007779B"/>
        </w:tc>
      </w:tr>
      <w:tr w:rsidR="00142B6F" w:rsidTr="0007779B">
        <w:tc>
          <w:tcPr>
            <w:tcW w:w="2340" w:type="dxa"/>
          </w:tcPr>
          <w:p w:rsidR="00142B6F" w:rsidRDefault="00142B6F" w:rsidP="0007779B">
            <w:pPr>
              <w:rPr>
                <w:b/>
              </w:rPr>
            </w:pPr>
          </w:p>
        </w:tc>
        <w:tc>
          <w:tcPr>
            <w:tcW w:w="3053" w:type="dxa"/>
          </w:tcPr>
          <w:p w:rsidR="00142B6F" w:rsidRDefault="008C2B9B" w:rsidP="0007779B">
            <w:r>
              <w:t>Invitation template</w:t>
            </w:r>
          </w:p>
        </w:tc>
        <w:tc>
          <w:tcPr>
            <w:tcW w:w="999" w:type="dxa"/>
          </w:tcPr>
          <w:p w:rsidR="00142B6F" w:rsidRDefault="00142B6F" w:rsidP="0007779B"/>
        </w:tc>
        <w:tc>
          <w:tcPr>
            <w:tcW w:w="4408" w:type="dxa"/>
          </w:tcPr>
          <w:p w:rsidR="00142B6F" w:rsidRDefault="00142B6F" w:rsidP="0007779B"/>
        </w:tc>
      </w:tr>
      <w:tr w:rsidR="00132724" w:rsidTr="0007779B">
        <w:tc>
          <w:tcPr>
            <w:tcW w:w="2340" w:type="dxa"/>
          </w:tcPr>
          <w:p w:rsidR="00132724" w:rsidRDefault="00132724" w:rsidP="0007779B">
            <w:pPr>
              <w:rPr>
                <w:b/>
              </w:rPr>
            </w:pPr>
          </w:p>
        </w:tc>
        <w:tc>
          <w:tcPr>
            <w:tcW w:w="3053" w:type="dxa"/>
          </w:tcPr>
          <w:p w:rsidR="00132724" w:rsidRDefault="00132724" w:rsidP="0007779B">
            <w:r>
              <w:t>Blog template</w:t>
            </w:r>
          </w:p>
        </w:tc>
        <w:tc>
          <w:tcPr>
            <w:tcW w:w="999" w:type="dxa"/>
          </w:tcPr>
          <w:p w:rsidR="00132724" w:rsidRDefault="00132724" w:rsidP="0007779B"/>
        </w:tc>
        <w:tc>
          <w:tcPr>
            <w:tcW w:w="4408" w:type="dxa"/>
          </w:tcPr>
          <w:p w:rsidR="00132724" w:rsidRDefault="00132724" w:rsidP="0007779B"/>
        </w:tc>
      </w:tr>
      <w:tr w:rsidR="007A3F50" w:rsidTr="0007779B">
        <w:tc>
          <w:tcPr>
            <w:tcW w:w="2340" w:type="dxa"/>
          </w:tcPr>
          <w:p w:rsidR="007A3F50" w:rsidRDefault="007A3F50" w:rsidP="0007779B">
            <w:pPr>
              <w:rPr>
                <w:b/>
              </w:rPr>
            </w:pPr>
          </w:p>
        </w:tc>
        <w:tc>
          <w:tcPr>
            <w:tcW w:w="3053" w:type="dxa"/>
          </w:tcPr>
          <w:p w:rsidR="007A3F50" w:rsidRDefault="007A3F50" w:rsidP="0007779B"/>
        </w:tc>
        <w:tc>
          <w:tcPr>
            <w:tcW w:w="999" w:type="dxa"/>
          </w:tcPr>
          <w:p w:rsidR="007A3F50" w:rsidRDefault="007A3F50" w:rsidP="0007779B"/>
        </w:tc>
        <w:tc>
          <w:tcPr>
            <w:tcW w:w="4408" w:type="dxa"/>
          </w:tcPr>
          <w:p w:rsidR="007A3F50" w:rsidRDefault="007A3F50" w:rsidP="0007779B"/>
        </w:tc>
      </w:tr>
      <w:tr w:rsidR="00142B6F" w:rsidTr="0007779B">
        <w:tc>
          <w:tcPr>
            <w:tcW w:w="2340" w:type="dxa"/>
          </w:tcPr>
          <w:p w:rsidR="00142B6F" w:rsidRDefault="00142B6F" w:rsidP="0007779B">
            <w:pPr>
              <w:rPr>
                <w:b/>
              </w:rPr>
            </w:pPr>
            <w:r>
              <w:rPr>
                <w:b/>
              </w:rPr>
              <w:t>Other needs</w:t>
            </w:r>
          </w:p>
        </w:tc>
        <w:tc>
          <w:tcPr>
            <w:tcW w:w="3053" w:type="dxa"/>
          </w:tcPr>
          <w:p w:rsidR="00142B6F" w:rsidRDefault="00142B6F" w:rsidP="0007779B"/>
        </w:tc>
        <w:tc>
          <w:tcPr>
            <w:tcW w:w="999" w:type="dxa"/>
          </w:tcPr>
          <w:p w:rsidR="00142B6F" w:rsidRDefault="00142B6F" w:rsidP="0007779B"/>
        </w:tc>
        <w:tc>
          <w:tcPr>
            <w:tcW w:w="4408" w:type="dxa"/>
          </w:tcPr>
          <w:p w:rsidR="00142B6F" w:rsidRDefault="00142B6F" w:rsidP="0007779B"/>
        </w:tc>
      </w:tr>
      <w:tr w:rsidR="00142B6F" w:rsidTr="0007779B">
        <w:tc>
          <w:tcPr>
            <w:tcW w:w="2340" w:type="dxa"/>
          </w:tcPr>
          <w:p w:rsidR="00142B6F" w:rsidRDefault="00142B6F" w:rsidP="0007779B">
            <w:pPr>
              <w:rPr>
                <w:b/>
              </w:rPr>
            </w:pPr>
          </w:p>
        </w:tc>
        <w:tc>
          <w:tcPr>
            <w:tcW w:w="3053" w:type="dxa"/>
          </w:tcPr>
          <w:p w:rsidR="00142B6F" w:rsidRDefault="00142B6F" w:rsidP="0007779B">
            <w:r>
              <w:t>Ongoing design</w:t>
            </w:r>
          </w:p>
        </w:tc>
        <w:tc>
          <w:tcPr>
            <w:tcW w:w="999" w:type="dxa"/>
          </w:tcPr>
          <w:p w:rsidR="00142B6F" w:rsidRDefault="00142B6F" w:rsidP="0007779B"/>
        </w:tc>
        <w:tc>
          <w:tcPr>
            <w:tcW w:w="4408" w:type="dxa"/>
          </w:tcPr>
          <w:p w:rsidR="00142B6F" w:rsidRDefault="00142B6F" w:rsidP="0007779B">
            <w:r>
              <w:t>Publications</w:t>
            </w:r>
          </w:p>
          <w:p w:rsidR="00142B6F" w:rsidRDefault="00142B6F" w:rsidP="0007779B">
            <w:r>
              <w:t>Reports</w:t>
            </w:r>
          </w:p>
          <w:p w:rsidR="00142B6F" w:rsidRDefault="00142B6F" w:rsidP="0007779B"/>
        </w:tc>
      </w:tr>
    </w:tbl>
    <w:p w:rsidR="00B158C6" w:rsidRDefault="00B158C6" w:rsidP="002307AF"/>
    <w:sectPr w:rsidR="00B158C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D6" w:rsidRDefault="009020D6" w:rsidP="00CE2BF7">
      <w:pPr>
        <w:spacing w:after="0" w:line="240" w:lineRule="auto"/>
      </w:pPr>
      <w:r>
        <w:separator/>
      </w:r>
    </w:p>
  </w:endnote>
  <w:endnote w:type="continuationSeparator" w:id="0">
    <w:p w:rsidR="009020D6" w:rsidRDefault="009020D6" w:rsidP="00CE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7AF" w:rsidRDefault="002307AF" w:rsidP="002307AF">
    <w:pPr>
      <w:pStyle w:val="Footer"/>
      <w:jc w:val="right"/>
    </w:pPr>
    <w:r>
      <w:rPr>
        <w:noProof/>
      </w:rPr>
      <w:drawing>
        <wp:inline distT="0" distB="0" distL="0" distR="0">
          <wp:extent cx="1276118" cy="1765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nDykeHorn-Logo-Small-01.png"/>
                  <pic:cNvPicPr/>
                </pic:nvPicPr>
                <pic:blipFill>
                  <a:blip r:embed="rId1">
                    <a:extLst>
                      <a:ext uri="{28A0092B-C50C-407E-A947-70E740481C1C}">
                        <a14:useLocalDpi xmlns:a14="http://schemas.microsoft.com/office/drawing/2010/main" val="0"/>
                      </a:ext>
                    </a:extLst>
                  </a:blip>
                  <a:stretch>
                    <a:fillRect/>
                  </a:stretch>
                </pic:blipFill>
                <pic:spPr>
                  <a:xfrm>
                    <a:off x="0" y="0"/>
                    <a:ext cx="1309562" cy="18115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D6" w:rsidRDefault="009020D6" w:rsidP="00CE2BF7">
      <w:pPr>
        <w:spacing w:after="0" w:line="240" w:lineRule="auto"/>
      </w:pPr>
      <w:r>
        <w:separator/>
      </w:r>
    </w:p>
  </w:footnote>
  <w:footnote w:type="continuationSeparator" w:id="0">
    <w:p w:rsidR="009020D6" w:rsidRDefault="009020D6" w:rsidP="00CE2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BF7" w:rsidRPr="00CE2BF7" w:rsidRDefault="00CE2BF7" w:rsidP="00CE2BF7">
    <w:pPr>
      <w:pStyle w:val="Header"/>
    </w:pPr>
    <w:r>
      <w:rPr>
        <w:noProof/>
      </w:rPr>
      <w:drawing>
        <wp:inline distT="0" distB="0" distL="0" distR="0">
          <wp:extent cx="1276350" cy="56939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troit Future City_black.jpg"/>
                  <pic:cNvPicPr/>
                </pic:nvPicPr>
                <pic:blipFill>
                  <a:blip r:embed="rId1">
                    <a:extLst>
                      <a:ext uri="{28A0092B-C50C-407E-A947-70E740481C1C}">
                        <a14:useLocalDpi xmlns:a14="http://schemas.microsoft.com/office/drawing/2010/main" val="0"/>
                      </a:ext>
                    </a:extLst>
                  </a:blip>
                  <a:stretch>
                    <a:fillRect/>
                  </a:stretch>
                </pic:blipFill>
                <pic:spPr>
                  <a:xfrm>
                    <a:off x="0" y="0"/>
                    <a:ext cx="1294332" cy="577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0CD6"/>
    <w:multiLevelType w:val="hybridMultilevel"/>
    <w:tmpl w:val="3DAC5F00"/>
    <w:lvl w:ilvl="0" w:tplc="5C06A4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D1597A"/>
    <w:multiLevelType w:val="hybridMultilevel"/>
    <w:tmpl w:val="138E84B2"/>
    <w:lvl w:ilvl="0" w:tplc="5C06A4A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B6E96"/>
    <w:multiLevelType w:val="hybridMultilevel"/>
    <w:tmpl w:val="890E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3"/>
    <w:rsid w:val="000C3255"/>
    <w:rsid w:val="00132724"/>
    <w:rsid w:val="00142B6F"/>
    <w:rsid w:val="001C1719"/>
    <w:rsid w:val="001C3863"/>
    <w:rsid w:val="00212333"/>
    <w:rsid w:val="00216CF6"/>
    <w:rsid w:val="002307AF"/>
    <w:rsid w:val="00332652"/>
    <w:rsid w:val="003E1E55"/>
    <w:rsid w:val="00497633"/>
    <w:rsid w:val="005607CA"/>
    <w:rsid w:val="0065244B"/>
    <w:rsid w:val="0067627B"/>
    <w:rsid w:val="00725559"/>
    <w:rsid w:val="0073748B"/>
    <w:rsid w:val="007662D3"/>
    <w:rsid w:val="007A3F50"/>
    <w:rsid w:val="00803FAE"/>
    <w:rsid w:val="008C2B9B"/>
    <w:rsid w:val="008E34A1"/>
    <w:rsid w:val="009020D6"/>
    <w:rsid w:val="009D5CCF"/>
    <w:rsid w:val="00A40A1D"/>
    <w:rsid w:val="00A66E95"/>
    <w:rsid w:val="00A72B75"/>
    <w:rsid w:val="00AE6441"/>
    <w:rsid w:val="00B06F28"/>
    <w:rsid w:val="00B158C6"/>
    <w:rsid w:val="00B659EF"/>
    <w:rsid w:val="00B77DFD"/>
    <w:rsid w:val="00BA704D"/>
    <w:rsid w:val="00BC206E"/>
    <w:rsid w:val="00C0351F"/>
    <w:rsid w:val="00C035AB"/>
    <w:rsid w:val="00C15225"/>
    <w:rsid w:val="00CE2BF7"/>
    <w:rsid w:val="00D847F1"/>
    <w:rsid w:val="00E6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D3"/>
    <w:pPr>
      <w:ind w:left="720"/>
      <w:contextualSpacing/>
    </w:pPr>
  </w:style>
  <w:style w:type="paragraph" w:styleId="Header">
    <w:name w:val="header"/>
    <w:basedOn w:val="Normal"/>
    <w:link w:val="HeaderChar"/>
    <w:uiPriority w:val="99"/>
    <w:unhideWhenUsed/>
    <w:rsid w:val="00CE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F7"/>
  </w:style>
  <w:style w:type="paragraph" w:styleId="Footer">
    <w:name w:val="footer"/>
    <w:basedOn w:val="Normal"/>
    <w:link w:val="FooterChar"/>
    <w:uiPriority w:val="99"/>
    <w:unhideWhenUsed/>
    <w:rsid w:val="00CE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F7"/>
  </w:style>
  <w:style w:type="table" w:styleId="TableGrid">
    <w:name w:val="Table Grid"/>
    <w:basedOn w:val="TableNormal"/>
    <w:uiPriority w:val="39"/>
    <w:rsid w:val="00BC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AF"/>
    <w:rPr>
      <w:rFonts w:ascii="Segoe UI" w:hAnsi="Segoe UI" w:cs="Segoe UI"/>
      <w:sz w:val="18"/>
      <w:szCs w:val="18"/>
    </w:rPr>
  </w:style>
  <w:style w:type="character" w:styleId="Hyperlink">
    <w:name w:val="Hyperlink"/>
    <w:basedOn w:val="DefaultParagraphFont"/>
    <w:uiPriority w:val="99"/>
    <w:unhideWhenUsed/>
    <w:rsid w:val="003E1E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D3"/>
    <w:pPr>
      <w:ind w:left="720"/>
      <w:contextualSpacing/>
    </w:pPr>
  </w:style>
  <w:style w:type="paragraph" w:styleId="Header">
    <w:name w:val="header"/>
    <w:basedOn w:val="Normal"/>
    <w:link w:val="HeaderChar"/>
    <w:uiPriority w:val="99"/>
    <w:unhideWhenUsed/>
    <w:rsid w:val="00CE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F7"/>
  </w:style>
  <w:style w:type="paragraph" w:styleId="Footer">
    <w:name w:val="footer"/>
    <w:basedOn w:val="Normal"/>
    <w:link w:val="FooterChar"/>
    <w:uiPriority w:val="99"/>
    <w:unhideWhenUsed/>
    <w:rsid w:val="00CE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F7"/>
  </w:style>
  <w:style w:type="table" w:styleId="TableGrid">
    <w:name w:val="Table Grid"/>
    <w:basedOn w:val="TableNormal"/>
    <w:uiPriority w:val="39"/>
    <w:rsid w:val="00BC2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7AF"/>
    <w:rPr>
      <w:rFonts w:ascii="Segoe UI" w:hAnsi="Segoe UI" w:cs="Segoe UI"/>
      <w:sz w:val="18"/>
      <w:szCs w:val="18"/>
    </w:rPr>
  </w:style>
  <w:style w:type="character" w:styleId="Hyperlink">
    <w:name w:val="Hyperlink"/>
    <w:basedOn w:val="DefaultParagraphFont"/>
    <w:uiPriority w:val="99"/>
    <w:unhideWhenUsed/>
    <w:rsid w:val="003E1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futurecit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er@vandykehor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VanDyke</dc:creator>
  <cp:lastModifiedBy>Terrence West</cp:lastModifiedBy>
  <cp:revision>2</cp:revision>
  <cp:lastPrinted>2016-08-01T14:11:00Z</cp:lastPrinted>
  <dcterms:created xsi:type="dcterms:W3CDTF">2016-08-15T18:18:00Z</dcterms:created>
  <dcterms:modified xsi:type="dcterms:W3CDTF">2016-08-15T18:18:00Z</dcterms:modified>
</cp:coreProperties>
</file>